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rsidP="00FF34FD">
      <w:pPr>
        <w:pStyle w:val="Header"/>
        <w:spacing w:line="360" w:lineRule="auto"/>
        <w:ind w:firstLine="1440"/>
        <w:jc w:val="center"/>
        <w:rPr>
          <w:rFonts w:ascii="Century Schoolbook" w:hAnsi="Century Schoolbook"/>
          <w:b/>
          <w:bCs/>
          <w:sz w:val="28"/>
        </w:rPr>
      </w:pPr>
      <w:r>
        <w:rPr>
          <w:noProof/>
        </w:rPr>
        <w:drawing>
          <wp:anchor distT="0" distB="0" distL="114300" distR="114300" simplePos="0" relativeHeight="251658240" behindDoc="1" locked="0" layoutInCell="1" allowOverlap="1">
            <wp:simplePos x="0" y="0"/>
            <wp:positionH relativeFrom="column">
              <wp:posOffset>180975</wp:posOffset>
            </wp:positionH>
            <wp:positionV relativeFrom="paragraph">
              <wp:posOffset>0</wp:posOffset>
            </wp:positionV>
            <wp:extent cx="657225" cy="714375"/>
            <wp:effectExtent l="19050" t="0" r="9525" b="0"/>
            <wp:wrapNone/>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cstate="print"/>
                    <a:srcRect/>
                    <a:stretch>
                      <a:fillRect/>
                    </a:stretch>
                  </pic:blipFill>
                  <pic:spPr bwMode="auto">
                    <a:xfrm>
                      <a:off x="0" y="0"/>
                      <a:ext cx="657225" cy="714375"/>
                    </a:xfrm>
                    <a:prstGeom prst="rect">
                      <a:avLst/>
                    </a:prstGeom>
                    <a:noFill/>
                    <a:ln w="9525">
                      <a:noFill/>
                      <a:miter lim="800000"/>
                      <a:headEnd/>
                      <a:tailEnd/>
                    </a:ln>
                  </pic:spPr>
                </pic:pic>
              </a:graphicData>
            </a:graphic>
          </wp:anchor>
        </w:drawing>
      </w:r>
      <w:r w:rsidR="00A771EC">
        <w:rPr>
          <w:rFonts w:ascii="Century Schoolbook" w:hAnsi="Century Schoolbook"/>
          <w:b/>
          <w:bCs/>
          <w:sz w:val="28"/>
        </w:rPr>
        <w:t xml:space="preserve">Bicycle </w:t>
      </w:r>
      <w:r w:rsidR="009C05E5">
        <w:rPr>
          <w:rFonts w:ascii="Century Schoolbook" w:hAnsi="Century Schoolbook"/>
          <w:b/>
          <w:bCs/>
          <w:sz w:val="28"/>
        </w:rPr>
        <w:t xml:space="preserve">Pedestrian </w:t>
      </w:r>
      <w:r w:rsidR="00A771EC">
        <w:rPr>
          <w:rFonts w:ascii="Century Schoolbook" w:hAnsi="Century Schoolbook"/>
          <w:b/>
          <w:bCs/>
          <w:sz w:val="28"/>
        </w:rPr>
        <w:t>Advisory Committee Minutes</w:t>
      </w:r>
    </w:p>
    <w:p w:rsidR="00A771EC" w:rsidRDefault="00A771EC">
      <w:pPr>
        <w:jc w:val="center"/>
      </w:pPr>
    </w:p>
    <w:p w:rsidR="00A771EC" w:rsidRDefault="00713778">
      <w:pPr>
        <w:jc w:val="center"/>
      </w:pPr>
      <w:r>
        <w:rPr>
          <w:b/>
          <w:bCs/>
        </w:rPr>
        <w:t>April 6</w:t>
      </w:r>
      <w:r w:rsidR="007F25D0">
        <w:rPr>
          <w:b/>
          <w:bCs/>
        </w:rPr>
        <w:t>, 20</w:t>
      </w:r>
      <w:r w:rsidR="00AB2E90">
        <w:rPr>
          <w:b/>
          <w:bCs/>
        </w:rPr>
        <w:t>10</w:t>
      </w:r>
    </w:p>
    <w:p w:rsidR="009C05E5" w:rsidRDefault="00AB2E90">
      <w:pPr>
        <w:jc w:val="center"/>
      </w:pPr>
      <w:r>
        <w:t xml:space="preserve">Busch Building, </w:t>
      </w:r>
      <w:r w:rsidR="00713778">
        <w:t>1</w:t>
      </w:r>
      <w:r w:rsidR="00713778" w:rsidRPr="00713778">
        <w:rPr>
          <w:vertAlign w:val="superscript"/>
        </w:rPr>
        <w:t>st</w:t>
      </w:r>
      <w:r w:rsidR="00713778">
        <w:t xml:space="preserve"> Floor Conference Room</w:t>
      </w:r>
    </w:p>
    <w:p w:rsidR="00A771EC" w:rsidRDefault="00AB2E90">
      <w:pPr>
        <w:jc w:val="center"/>
      </w:pPr>
      <w:r>
        <w:t>Springfield, Missouri</w:t>
      </w:r>
    </w:p>
    <w:p w:rsidR="00A771EC" w:rsidRDefault="00A771EC">
      <w:pPr>
        <w:pStyle w:val="Header"/>
        <w:tabs>
          <w:tab w:val="clear" w:pos="4320"/>
          <w:tab w:val="clear" w:pos="8640"/>
        </w:tabs>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338"/>
        <w:gridCol w:w="4770"/>
      </w:tblGrid>
      <w:tr w:rsidR="00B372C3" w:rsidTr="0046063E">
        <w:tc>
          <w:tcPr>
            <w:tcW w:w="4338" w:type="dxa"/>
          </w:tcPr>
          <w:p w:rsidR="00B372C3" w:rsidRDefault="00B372C3" w:rsidP="001D1DB1">
            <w:pPr>
              <w:pStyle w:val="Header"/>
              <w:tabs>
                <w:tab w:val="clear" w:pos="4320"/>
                <w:tab w:val="clear" w:pos="8640"/>
              </w:tabs>
            </w:pPr>
            <w:r>
              <w:t xml:space="preserve">Coy Hart, </w:t>
            </w:r>
            <w:proofErr w:type="spellStart"/>
            <w:r>
              <w:t>MoBike</w:t>
            </w:r>
            <w:proofErr w:type="spellEnd"/>
            <w:r>
              <w:t>/</w:t>
            </w:r>
            <w:proofErr w:type="spellStart"/>
            <w:r>
              <w:t>Ped</w:t>
            </w:r>
            <w:proofErr w:type="spellEnd"/>
            <w:r>
              <w:t xml:space="preserve"> Fed</w:t>
            </w:r>
          </w:p>
        </w:tc>
        <w:tc>
          <w:tcPr>
            <w:tcW w:w="4770" w:type="dxa"/>
          </w:tcPr>
          <w:p w:rsidR="00B372C3" w:rsidRDefault="00B372C3" w:rsidP="00B372C3">
            <w:pPr>
              <w:pStyle w:val="Header"/>
              <w:tabs>
                <w:tab w:val="clear" w:pos="4320"/>
                <w:tab w:val="clear" w:pos="8640"/>
              </w:tabs>
            </w:pPr>
          </w:p>
        </w:tc>
      </w:tr>
      <w:tr w:rsidR="00B372C3" w:rsidTr="0046063E">
        <w:tc>
          <w:tcPr>
            <w:tcW w:w="4338" w:type="dxa"/>
          </w:tcPr>
          <w:p w:rsidR="00B372C3" w:rsidRDefault="00B372C3">
            <w:pPr>
              <w:pStyle w:val="Header"/>
              <w:tabs>
                <w:tab w:val="clear" w:pos="4320"/>
                <w:tab w:val="clear" w:pos="8640"/>
              </w:tabs>
            </w:pPr>
            <w:r>
              <w:t>David Hutchison, Springfield</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1D1DB1">
            <w:pPr>
              <w:pStyle w:val="Header"/>
              <w:tabs>
                <w:tab w:val="clear" w:pos="4320"/>
                <w:tab w:val="clear" w:pos="8640"/>
              </w:tabs>
            </w:pPr>
            <w:r>
              <w:t>Joel Keller, Greene County</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Natasha Longpine, OTO</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Scott Parson, Nixa</w:t>
            </w:r>
          </w:p>
        </w:tc>
        <w:tc>
          <w:tcPr>
            <w:tcW w:w="4770" w:type="dxa"/>
          </w:tcPr>
          <w:p w:rsidR="00B372C3" w:rsidRDefault="00B372C3" w:rsidP="005E6B6B">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Tom Vicat, Strafford</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r>
              <w:t>Terry Whaley, Ozark Greenways</w:t>
            </w:r>
          </w:p>
        </w:tc>
        <w:tc>
          <w:tcPr>
            <w:tcW w:w="4770" w:type="dxa"/>
          </w:tcPr>
          <w:p w:rsidR="00B372C3" w:rsidRDefault="00B372C3" w:rsidP="00A771EC">
            <w:pPr>
              <w:pStyle w:val="Header"/>
              <w:tabs>
                <w:tab w:val="clear" w:pos="4320"/>
                <w:tab w:val="clear" w:pos="8640"/>
              </w:tabs>
            </w:pPr>
          </w:p>
        </w:tc>
      </w:tr>
      <w:tr w:rsidR="00B372C3" w:rsidTr="0046063E">
        <w:tc>
          <w:tcPr>
            <w:tcW w:w="4338" w:type="dxa"/>
          </w:tcPr>
          <w:p w:rsidR="00B372C3" w:rsidRDefault="00B372C3" w:rsidP="00A771EC">
            <w:pPr>
              <w:pStyle w:val="Header"/>
              <w:tabs>
                <w:tab w:val="clear" w:pos="4320"/>
                <w:tab w:val="clear" w:pos="8640"/>
              </w:tabs>
            </w:pPr>
          </w:p>
        </w:tc>
        <w:tc>
          <w:tcPr>
            <w:tcW w:w="4770" w:type="dxa"/>
          </w:tcPr>
          <w:p w:rsidR="00B372C3" w:rsidRDefault="00B372C3" w:rsidP="00A771EC">
            <w:pPr>
              <w:pStyle w:val="Header"/>
              <w:tabs>
                <w:tab w:val="clear" w:pos="4320"/>
                <w:tab w:val="clear" w:pos="8640"/>
              </w:tabs>
            </w:pPr>
          </w:p>
        </w:tc>
      </w:tr>
    </w:tbl>
    <w:p w:rsidR="00A771EC" w:rsidRDefault="00A771EC">
      <w:pPr>
        <w:pStyle w:val="Header"/>
        <w:tabs>
          <w:tab w:val="clear" w:pos="4320"/>
          <w:tab w:val="clear" w:pos="8640"/>
        </w:tabs>
      </w:pPr>
      <w:r>
        <w:tab/>
      </w:r>
      <w:r>
        <w:tab/>
      </w:r>
      <w:r>
        <w:tab/>
      </w:r>
      <w:r>
        <w:tab/>
      </w:r>
      <w:r>
        <w:tab/>
      </w:r>
    </w:p>
    <w:p w:rsidR="00B5551E" w:rsidRPr="002079F6" w:rsidRDefault="00850139" w:rsidP="00B5551E">
      <w:pPr>
        <w:pStyle w:val="Header"/>
        <w:numPr>
          <w:ilvl w:val="0"/>
          <w:numId w:val="1"/>
        </w:numPr>
        <w:tabs>
          <w:tab w:val="clear" w:pos="4320"/>
          <w:tab w:val="clear" w:pos="8640"/>
        </w:tabs>
      </w:pPr>
      <w:r>
        <w:rPr>
          <w:b/>
          <w:bCs/>
        </w:rPr>
        <w:t>Welcome and Introductions.</w:t>
      </w:r>
    </w:p>
    <w:p w:rsidR="00B5551E" w:rsidRDefault="00B5551E" w:rsidP="00B5551E">
      <w:pPr>
        <w:pStyle w:val="Header"/>
        <w:tabs>
          <w:tab w:val="clear" w:pos="4320"/>
          <w:tab w:val="clear" w:pos="8640"/>
        </w:tabs>
        <w:ind w:left="360"/>
      </w:pPr>
    </w:p>
    <w:p w:rsidR="009C05E5" w:rsidRPr="009C05E5" w:rsidRDefault="001D1DB1" w:rsidP="00BC36EC">
      <w:pPr>
        <w:pStyle w:val="Header"/>
        <w:numPr>
          <w:ilvl w:val="0"/>
          <w:numId w:val="1"/>
        </w:numPr>
        <w:tabs>
          <w:tab w:val="clear" w:pos="4320"/>
          <w:tab w:val="clear" w:pos="8640"/>
        </w:tabs>
      </w:pPr>
      <w:r>
        <w:rPr>
          <w:b/>
          <w:bCs/>
        </w:rPr>
        <w:t>Approval of Minutes from January 5, 2010 Meeting.</w:t>
      </w:r>
      <w:r w:rsidR="00FF34FD">
        <w:rPr>
          <w:b/>
          <w:bCs/>
        </w:rPr>
        <w:t xml:space="preserve">  </w:t>
      </w:r>
      <w:r>
        <w:t>Tom Vicat made the motion to approve the January 5, 2010 Meeting Minutes and Terry Whaley seconded.  The motion passed.</w:t>
      </w:r>
    </w:p>
    <w:p w:rsidR="009C05E5" w:rsidRDefault="009C05E5" w:rsidP="009C05E5">
      <w:pPr>
        <w:pStyle w:val="ListParagraph"/>
        <w:rPr>
          <w:b/>
          <w:bCs/>
        </w:rPr>
      </w:pPr>
    </w:p>
    <w:p w:rsidR="009C05E5" w:rsidRPr="009C05E5" w:rsidRDefault="001D1DB1" w:rsidP="009C05E5">
      <w:pPr>
        <w:pStyle w:val="Header"/>
        <w:numPr>
          <w:ilvl w:val="0"/>
          <w:numId w:val="1"/>
        </w:numPr>
        <w:tabs>
          <w:tab w:val="clear" w:pos="4320"/>
          <w:tab w:val="clear" w:pos="8640"/>
        </w:tabs>
      </w:pPr>
      <w:r>
        <w:rPr>
          <w:b/>
        </w:rPr>
        <w:t>Long Range Transportation Plan Update</w:t>
      </w:r>
      <w:r w:rsidR="009C05E5" w:rsidRPr="00FF34FD">
        <w:rPr>
          <w:b/>
        </w:rPr>
        <w:t>.</w:t>
      </w:r>
      <w:r w:rsidR="00FF34FD">
        <w:rPr>
          <w:b/>
        </w:rPr>
        <w:t xml:space="preserve">  </w:t>
      </w:r>
      <w:r>
        <w:t>Natasha Longpine reviewed the update process for the Long Range Transportation Plan – Journey 2035 and discussed that the Bike/</w:t>
      </w:r>
      <w:proofErr w:type="spellStart"/>
      <w:r>
        <w:t>Ped</w:t>
      </w:r>
      <w:proofErr w:type="spellEnd"/>
      <w:r>
        <w:t xml:space="preserve"> plan update would be included in that process.  The committee decided that it should meet monthly to ensure the timeliness of the process.  The committee also wanted to see the scope for the update process.</w:t>
      </w:r>
    </w:p>
    <w:p w:rsidR="009C05E5" w:rsidRPr="009C05E5" w:rsidRDefault="009C05E5" w:rsidP="009C05E5">
      <w:pPr>
        <w:pStyle w:val="Header"/>
        <w:tabs>
          <w:tab w:val="clear" w:pos="4320"/>
          <w:tab w:val="clear" w:pos="8640"/>
        </w:tabs>
      </w:pPr>
    </w:p>
    <w:p w:rsidR="00531BC0" w:rsidRDefault="00BC36EC" w:rsidP="00FF34FD">
      <w:pPr>
        <w:pStyle w:val="Header"/>
        <w:numPr>
          <w:ilvl w:val="0"/>
          <w:numId w:val="1"/>
        </w:numPr>
        <w:tabs>
          <w:tab w:val="clear" w:pos="4320"/>
          <w:tab w:val="clear" w:pos="8640"/>
        </w:tabs>
      </w:pPr>
      <w:r>
        <w:rPr>
          <w:b/>
        </w:rPr>
        <w:t>Bike/</w:t>
      </w:r>
      <w:proofErr w:type="spellStart"/>
      <w:r>
        <w:rPr>
          <w:b/>
        </w:rPr>
        <w:t>Ped</w:t>
      </w:r>
      <w:proofErr w:type="spellEnd"/>
      <w:r>
        <w:rPr>
          <w:b/>
        </w:rPr>
        <w:t xml:space="preserve"> Pla</w:t>
      </w:r>
      <w:r w:rsidR="001D1DB1">
        <w:rPr>
          <w:b/>
        </w:rPr>
        <w:t>n Progress Reports</w:t>
      </w:r>
      <w:r w:rsidR="00FF34FD">
        <w:rPr>
          <w:b/>
        </w:rPr>
        <w:t xml:space="preserve">.  </w:t>
      </w:r>
      <w:r w:rsidR="001D1DB1">
        <w:t>Progress reports are still needed from a few jurisdictions.</w:t>
      </w:r>
    </w:p>
    <w:p w:rsidR="001D1DB1" w:rsidRDefault="001D1DB1" w:rsidP="001D1DB1">
      <w:pPr>
        <w:pStyle w:val="ListParagraph"/>
      </w:pPr>
    </w:p>
    <w:p w:rsidR="001D1DB1" w:rsidRDefault="001D1DB1" w:rsidP="00FF34FD">
      <w:pPr>
        <w:pStyle w:val="Header"/>
        <w:numPr>
          <w:ilvl w:val="0"/>
          <w:numId w:val="1"/>
        </w:numPr>
        <w:tabs>
          <w:tab w:val="clear" w:pos="4320"/>
          <w:tab w:val="clear" w:pos="8640"/>
        </w:tabs>
      </w:pPr>
      <w:r>
        <w:rPr>
          <w:b/>
        </w:rPr>
        <w:t>MoDOT High Priority Project List.</w:t>
      </w:r>
      <w:r>
        <w:t xml:space="preserve">  Natasha Longpine reviewed the efforts by the Missouri Bicycle and Pedestrian Federation to develop a list of potential bicycle and pedestrian projects for </w:t>
      </w:r>
      <w:proofErr w:type="spellStart"/>
      <w:r>
        <w:t>MoDOT’s</w:t>
      </w:r>
      <w:proofErr w:type="spellEnd"/>
      <w:r>
        <w:t xml:space="preserve"> use when reviewing potential road projects.  The committee reviewed the list thus far and added several projects for consideration as well.</w:t>
      </w:r>
    </w:p>
    <w:p w:rsidR="001D1DB1" w:rsidRDefault="001D1DB1" w:rsidP="001D1DB1">
      <w:pPr>
        <w:pStyle w:val="ListParagraph"/>
      </w:pPr>
    </w:p>
    <w:p w:rsidR="005D4812" w:rsidRDefault="001D1DB1" w:rsidP="005D4812">
      <w:pPr>
        <w:pStyle w:val="Header"/>
        <w:numPr>
          <w:ilvl w:val="0"/>
          <w:numId w:val="1"/>
        </w:numPr>
        <w:tabs>
          <w:tab w:val="clear" w:pos="4320"/>
          <w:tab w:val="clear" w:pos="8640"/>
        </w:tabs>
      </w:pPr>
      <w:r>
        <w:rPr>
          <w:b/>
        </w:rPr>
        <w:t xml:space="preserve">Project Updates for Congestion Management Process.  </w:t>
      </w:r>
      <w:r>
        <w:t xml:space="preserve">If available, OTO would like to know what bicycle and pedestrian projects that did not utilize federal funds have been </w:t>
      </w:r>
      <w:r w:rsidR="005D4812">
        <w:t>completed since 2005.</w:t>
      </w:r>
    </w:p>
    <w:p w:rsidR="005D4812" w:rsidRDefault="005D4812" w:rsidP="005D4812">
      <w:pPr>
        <w:pStyle w:val="ListParagraph"/>
        <w:rPr>
          <w:b/>
        </w:rPr>
      </w:pPr>
    </w:p>
    <w:p w:rsidR="005D4812" w:rsidRDefault="005D4812" w:rsidP="005D4812">
      <w:pPr>
        <w:pStyle w:val="Header"/>
        <w:numPr>
          <w:ilvl w:val="0"/>
          <w:numId w:val="1"/>
        </w:numPr>
        <w:tabs>
          <w:tab w:val="clear" w:pos="4320"/>
          <w:tab w:val="clear" w:pos="8640"/>
        </w:tabs>
      </w:pPr>
      <w:r w:rsidRPr="005D4812">
        <w:rPr>
          <w:b/>
        </w:rPr>
        <w:t xml:space="preserve">ORBS 2010.  </w:t>
      </w:r>
      <w:r>
        <w:t>Staff updated committee members on the Ozarks Regional Bike Summit plans for 2010.</w:t>
      </w:r>
    </w:p>
    <w:p w:rsidR="005D4812" w:rsidRDefault="005D4812" w:rsidP="005D4812">
      <w:pPr>
        <w:pStyle w:val="ListParagraph"/>
        <w:rPr>
          <w:b/>
        </w:rPr>
      </w:pPr>
    </w:p>
    <w:p w:rsidR="005D4812" w:rsidRDefault="001A424A" w:rsidP="005D4812">
      <w:pPr>
        <w:pStyle w:val="Header"/>
        <w:numPr>
          <w:ilvl w:val="0"/>
          <w:numId w:val="1"/>
        </w:numPr>
        <w:tabs>
          <w:tab w:val="clear" w:pos="4320"/>
          <w:tab w:val="clear" w:pos="8640"/>
        </w:tabs>
      </w:pPr>
      <w:r w:rsidRPr="005D4812">
        <w:rPr>
          <w:b/>
        </w:rPr>
        <w:t>Other Business</w:t>
      </w:r>
      <w:r w:rsidR="00FF34FD" w:rsidRPr="005D4812">
        <w:rPr>
          <w:b/>
        </w:rPr>
        <w:t>.</w:t>
      </w:r>
      <w:r w:rsidR="00BC36EC" w:rsidRPr="005D4812">
        <w:rPr>
          <w:b/>
        </w:rPr>
        <w:t xml:space="preserve">  </w:t>
      </w:r>
    </w:p>
    <w:p w:rsidR="005D4812" w:rsidRDefault="005D4812" w:rsidP="005D4812">
      <w:pPr>
        <w:pStyle w:val="ListParagraph"/>
        <w:rPr>
          <w:b/>
          <w:bCs/>
        </w:rPr>
      </w:pPr>
    </w:p>
    <w:p w:rsidR="00FF34FD" w:rsidRDefault="00A771EC" w:rsidP="005D4812">
      <w:pPr>
        <w:pStyle w:val="Header"/>
        <w:numPr>
          <w:ilvl w:val="0"/>
          <w:numId w:val="1"/>
        </w:numPr>
        <w:tabs>
          <w:tab w:val="clear" w:pos="4320"/>
          <w:tab w:val="clear" w:pos="8640"/>
        </w:tabs>
      </w:pPr>
      <w:r w:rsidRPr="005D4812">
        <w:rPr>
          <w:b/>
          <w:bCs/>
        </w:rPr>
        <w:t>Adjourn</w:t>
      </w:r>
      <w:r w:rsidR="009C05E5" w:rsidRPr="005D4812">
        <w:rPr>
          <w:b/>
          <w:bCs/>
        </w:rPr>
        <w:t>.</w:t>
      </w:r>
      <w:r w:rsidRPr="005D4812">
        <w:rPr>
          <w:b/>
          <w:bCs/>
        </w:rPr>
        <w:t xml:space="preserve"> </w:t>
      </w:r>
      <w:r w:rsidR="00F227F3">
        <w:t xml:space="preserve">Adjourned. </w:t>
      </w:r>
    </w:p>
    <w:sectPr w:rsidR="00FF34FD" w:rsidSect="00FF34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B1" w:rsidRDefault="001D1DB1">
      <w:r>
        <w:separator/>
      </w:r>
    </w:p>
  </w:endnote>
  <w:endnote w:type="continuationSeparator" w:id="0">
    <w:p w:rsidR="001D1DB1" w:rsidRDefault="001D1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DB1" w:rsidRDefault="001D1DB1" w:rsidP="00FF34FD">
    <w:pPr>
      <w:pStyle w:val="Footer"/>
      <w:pBdr>
        <w:bottom w:val="single" w:sz="12" w:space="1" w:color="auto"/>
      </w:pBdr>
      <w:tabs>
        <w:tab w:val="clear" w:pos="8640"/>
        <w:tab w:val="right" w:pos="9360"/>
      </w:tabs>
    </w:pPr>
  </w:p>
  <w:p w:rsidR="001D1DB1" w:rsidRDefault="001D1DB1" w:rsidP="00FF34FD">
    <w:pPr>
      <w:pStyle w:val="Footer"/>
      <w:tabs>
        <w:tab w:val="clear" w:pos="4320"/>
        <w:tab w:val="clear" w:pos="8640"/>
        <w:tab w:val="center" w:pos="4680"/>
        <w:tab w:val="right" w:pos="9360"/>
      </w:tabs>
    </w:pPr>
    <w:r>
      <w:t>BPAC Minutes</w:t>
    </w:r>
    <w:r>
      <w:tab/>
    </w:r>
    <w:r w:rsidR="00376E9D">
      <w:rPr>
        <w:rStyle w:val="PageNumber"/>
      </w:rPr>
      <w:fldChar w:fldCharType="begin"/>
    </w:r>
    <w:r>
      <w:rPr>
        <w:rStyle w:val="PageNumber"/>
      </w:rPr>
      <w:instrText xml:space="preserve"> PAGE </w:instrText>
    </w:r>
    <w:r w:rsidR="00376E9D">
      <w:rPr>
        <w:rStyle w:val="PageNumber"/>
      </w:rPr>
      <w:fldChar w:fldCharType="separate"/>
    </w:r>
    <w:r w:rsidR="00713778">
      <w:rPr>
        <w:rStyle w:val="PageNumber"/>
        <w:noProof/>
      </w:rPr>
      <w:t>1</w:t>
    </w:r>
    <w:r w:rsidR="00376E9D">
      <w:rPr>
        <w:rStyle w:val="PageNumber"/>
      </w:rPr>
      <w:fldChar w:fldCharType="end"/>
    </w:r>
    <w:r>
      <w:rPr>
        <w:rStyle w:val="PageNumber"/>
      </w:rPr>
      <w:tab/>
    </w:r>
    <w:r w:rsidR="00713778">
      <w:rPr>
        <w:rStyle w:val="PageNumber"/>
      </w:rPr>
      <w:t>April 6</w:t>
    </w:r>
    <w:r w:rsidR="005D4812">
      <w:rPr>
        <w:rStyle w:val="PageNumber"/>
      </w:rPr>
      <w: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B1" w:rsidRDefault="001D1DB1">
      <w:r>
        <w:separator/>
      </w:r>
    </w:p>
  </w:footnote>
  <w:footnote w:type="continuationSeparator" w:id="0">
    <w:p w:rsidR="001D1DB1" w:rsidRDefault="001D1D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B1A6687"/>
    <w:multiLevelType w:val="hybridMultilevel"/>
    <w:tmpl w:val="3D347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FA121FE"/>
    <w:multiLevelType w:val="hybridMultilevel"/>
    <w:tmpl w:val="AF969384"/>
    <w:lvl w:ilvl="0" w:tplc="45A2CB6C">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B2C28"/>
    <w:multiLevelType w:val="hybridMultilevel"/>
    <w:tmpl w:val="514665B2"/>
    <w:lvl w:ilvl="0" w:tplc="F904BCF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A97A60"/>
    <w:rsid w:val="00010C82"/>
    <w:rsid w:val="00102B7A"/>
    <w:rsid w:val="001A424A"/>
    <w:rsid w:val="001D1DB1"/>
    <w:rsid w:val="001F2E73"/>
    <w:rsid w:val="001F5159"/>
    <w:rsid w:val="002079F6"/>
    <w:rsid w:val="0029648C"/>
    <w:rsid w:val="002C1864"/>
    <w:rsid w:val="00351C76"/>
    <w:rsid w:val="00376E9D"/>
    <w:rsid w:val="0039615A"/>
    <w:rsid w:val="003C08F2"/>
    <w:rsid w:val="003D0909"/>
    <w:rsid w:val="0046063E"/>
    <w:rsid w:val="00531BC0"/>
    <w:rsid w:val="00531EC8"/>
    <w:rsid w:val="005C29BE"/>
    <w:rsid w:val="005D4812"/>
    <w:rsid w:val="005E6B6B"/>
    <w:rsid w:val="00651327"/>
    <w:rsid w:val="00676424"/>
    <w:rsid w:val="00695CE8"/>
    <w:rsid w:val="00713778"/>
    <w:rsid w:val="00722D67"/>
    <w:rsid w:val="00732B34"/>
    <w:rsid w:val="007E7C59"/>
    <w:rsid w:val="007F25D0"/>
    <w:rsid w:val="008144DC"/>
    <w:rsid w:val="00822FCC"/>
    <w:rsid w:val="00850139"/>
    <w:rsid w:val="008D09B4"/>
    <w:rsid w:val="00903882"/>
    <w:rsid w:val="00964ED0"/>
    <w:rsid w:val="00983058"/>
    <w:rsid w:val="009B5287"/>
    <w:rsid w:val="009C05E5"/>
    <w:rsid w:val="00A771EC"/>
    <w:rsid w:val="00A97A60"/>
    <w:rsid w:val="00AB2E90"/>
    <w:rsid w:val="00AC41A4"/>
    <w:rsid w:val="00B372C3"/>
    <w:rsid w:val="00B5551E"/>
    <w:rsid w:val="00B93798"/>
    <w:rsid w:val="00B9798F"/>
    <w:rsid w:val="00BC3171"/>
    <w:rsid w:val="00BC36EC"/>
    <w:rsid w:val="00BC3CE5"/>
    <w:rsid w:val="00C21ABA"/>
    <w:rsid w:val="00D65293"/>
    <w:rsid w:val="00E40908"/>
    <w:rsid w:val="00E5275A"/>
    <w:rsid w:val="00EA704A"/>
    <w:rsid w:val="00ED2BDE"/>
    <w:rsid w:val="00EF0FAE"/>
    <w:rsid w:val="00F12616"/>
    <w:rsid w:val="00F227F3"/>
    <w:rsid w:val="00FF3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1700</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3</cp:revision>
  <cp:lastPrinted>2009-03-03T18:32:00Z</cp:lastPrinted>
  <dcterms:created xsi:type="dcterms:W3CDTF">2010-05-04T19:16:00Z</dcterms:created>
  <dcterms:modified xsi:type="dcterms:W3CDTF">2010-05-04T19:25:00Z</dcterms:modified>
</cp:coreProperties>
</file>