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BF3" w:rsidRDefault="00325C2A" w:rsidP="00CA4DD3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Bicycle Pedestrian Advisory Committee</w:t>
      </w:r>
    </w:p>
    <w:p w:rsidR="00273E43" w:rsidRDefault="00904CFF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November 2</w:t>
      </w:r>
      <w:r w:rsidR="00B754DE">
        <w:rPr>
          <w:rFonts w:ascii="Times New Roman" w:hAnsi="Times New Roman" w:cs="Times New Roman"/>
        </w:rPr>
        <w:t>, 2016</w:t>
      </w:r>
    </w:p>
    <w:p w:rsidR="002C1BF3" w:rsidRDefault="00743C2F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144E48">
        <w:rPr>
          <w:rFonts w:ascii="Times New Roman" w:hAnsi="Times New Roman" w:cs="Times New Roman"/>
        </w:rPr>
        <w:t>:00 a</w:t>
      </w:r>
      <w:r w:rsidR="002C1BF3">
        <w:rPr>
          <w:rFonts w:ascii="Times New Roman" w:hAnsi="Times New Roman" w:cs="Times New Roman"/>
        </w:rPr>
        <w:t>.m.</w:t>
      </w:r>
    </w:p>
    <w:p w:rsidR="00F4358E" w:rsidRDefault="00F4358E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2208 W. Chesterfield Boulevard</w:t>
      </w:r>
      <w:r w:rsidR="008D721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Suite 101</w:t>
      </w:r>
    </w:p>
    <w:p w:rsidR="002C1BF3" w:rsidRDefault="008D7212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Springfield, MO</w:t>
      </w:r>
    </w:p>
    <w:p w:rsidR="002C1BF3" w:rsidRDefault="002C1BF3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Members Present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910"/>
        <w:gridCol w:w="1790"/>
      </w:tblGrid>
      <w:tr w:rsidR="00743C2F" w:rsidRPr="008E5616" w:rsidTr="00144E48">
        <w:trPr>
          <w:jc w:val="center"/>
        </w:trPr>
        <w:tc>
          <w:tcPr>
            <w:tcW w:w="1910" w:type="dxa"/>
            <w:shd w:val="clear" w:color="auto" w:fill="FFFFFF"/>
          </w:tcPr>
          <w:p w:rsidR="00743C2F" w:rsidRPr="000357F7" w:rsidRDefault="00223CF8" w:rsidP="00743C2F">
            <w:pPr>
              <w:spacing w:after="0" w:line="240" w:lineRule="auto"/>
              <w:rPr>
                <w:bCs/>
                <w:color w:val="406E8C"/>
              </w:rPr>
            </w:pPr>
            <w:r>
              <w:rPr>
                <w:bCs/>
                <w:color w:val="406E8C"/>
              </w:rPr>
              <w:t>Megan Clark</w:t>
            </w:r>
          </w:p>
        </w:tc>
        <w:tc>
          <w:tcPr>
            <w:tcW w:w="1790" w:type="dxa"/>
            <w:shd w:val="clear" w:color="auto" w:fill="FFFFFF"/>
          </w:tcPr>
          <w:p w:rsidR="00743C2F" w:rsidRDefault="00762C18" w:rsidP="00743C2F">
            <w:pPr>
              <w:spacing w:after="0" w:line="240" w:lineRule="auto"/>
              <w:rPr>
                <w:bCs/>
                <w:color w:val="406E8C"/>
              </w:rPr>
            </w:pPr>
            <w:r>
              <w:rPr>
                <w:bCs/>
                <w:color w:val="406E8C"/>
              </w:rPr>
              <w:t>Joel Keller</w:t>
            </w:r>
          </w:p>
        </w:tc>
      </w:tr>
      <w:tr w:rsidR="00743C2F" w:rsidRPr="008E5616" w:rsidTr="00144E48">
        <w:trPr>
          <w:jc w:val="center"/>
        </w:trPr>
        <w:tc>
          <w:tcPr>
            <w:tcW w:w="1910" w:type="dxa"/>
            <w:shd w:val="clear" w:color="auto" w:fill="FFFFFF"/>
          </w:tcPr>
          <w:p w:rsidR="005B772B" w:rsidRDefault="00223CF8" w:rsidP="00743C2F">
            <w:pPr>
              <w:spacing w:after="0" w:line="240" w:lineRule="auto"/>
              <w:rPr>
                <w:bCs/>
                <w:color w:val="406E8C"/>
              </w:rPr>
            </w:pPr>
            <w:r>
              <w:rPr>
                <w:bCs/>
                <w:color w:val="406E8C"/>
              </w:rPr>
              <w:t>Rachael Garrett</w:t>
            </w:r>
          </w:p>
        </w:tc>
        <w:tc>
          <w:tcPr>
            <w:tcW w:w="1790" w:type="dxa"/>
            <w:shd w:val="clear" w:color="auto" w:fill="FFFFFF"/>
          </w:tcPr>
          <w:p w:rsidR="00743C2F" w:rsidRDefault="00223CF8" w:rsidP="00743C2F">
            <w:pPr>
              <w:spacing w:after="0" w:line="240" w:lineRule="auto"/>
              <w:rPr>
                <w:bCs/>
                <w:color w:val="406E8C"/>
              </w:rPr>
            </w:pPr>
            <w:r>
              <w:rPr>
                <w:bCs/>
                <w:color w:val="406E8C"/>
              </w:rPr>
              <w:t>Jeremy Parsons</w:t>
            </w:r>
          </w:p>
        </w:tc>
      </w:tr>
      <w:tr w:rsidR="008D7212" w:rsidRPr="008E5616" w:rsidTr="00144E48">
        <w:trPr>
          <w:jc w:val="center"/>
        </w:trPr>
        <w:tc>
          <w:tcPr>
            <w:tcW w:w="1910" w:type="dxa"/>
            <w:shd w:val="clear" w:color="auto" w:fill="FFFFFF"/>
          </w:tcPr>
          <w:p w:rsidR="008D7212" w:rsidRDefault="00223CF8" w:rsidP="00743C2F">
            <w:pPr>
              <w:spacing w:after="0" w:line="240" w:lineRule="auto"/>
              <w:rPr>
                <w:bCs/>
                <w:color w:val="406E8C"/>
              </w:rPr>
            </w:pPr>
            <w:r>
              <w:rPr>
                <w:bCs/>
                <w:color w:val="406E8C"/>
              </w:rPr>
              <w:t>David Hutchison</w:t>
            </w:r>
          </w:p>
        </w:tc>
        <w:tc>
          <w:tcPr>
            <w:tcW w:w="1790" w:type="dxa"/>
            <w:shd w:val="clear" w:color="auto" w:fill="FFFFFF"/>
          </w:tcPr>
          <w:p w:rsidR="008D7212" w:rsidRDefault="00223CF8" w:rsidP="00743C2F">
            <w:pPr>
              <w:spacing w:after="0" w:line="240" w:lineRule="auto"/>
              <w:rPr>
                <w:bCs/>
                <w:color w:val="406E8C"/>
              </w:rPr>
            </w:pPr>
            <w:r>
              <w:rPr>
                <w:bCs/>
                <w:color w:val="406E8C"/>
              </w:rPr>
              <w:t>Kelly Turner</w:t>
            </w:r>
          </w:p>
        </w:tc>
      </w:tr>
    </w:tbl>
    <w:p w:rsidR="00762C18" w:rsidRDefault="00762C18" w:rsidP="00762C18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Guests Present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592"/>
      </w:tblGrid>
      <w:tr w:rsidR="00762C18" w:rsidTr="00ED30D8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62C18" w:rsidRDefault="00223CF8" w:rsidP="00ED30D8">
            <w:pPr>
              <w:spacing w:after="0" w:line="240" w:lineRule="auto"/>
              <w:jc w:val="center"/>
              <w:rPr>
                <w:color w:val="406E8C"/>
              </w:rPr>
            </w:pPr>
            <w:r>
              <w:rPr>
                <w:color w:val="406E8C"/>
              </w:rPr>
              <w:t>David Brock</w:t>
            </w:r>
          </w:p>
          <w:p w:rsidR="00CA72B8" w:rsidRPr="00701C11" w:rsidRDefault="00CA72B8" w:rsidP="00ED30D8">
            <w:pPr>
              <w:spacing w:after="0" w:line="240" w:lineRule="auto"/>
              <w:jc w:val="center"/>
              <w:rPr>
                <w:color w:val="406E8C"/>
              </w:rPr>
            </w:pPr>
            <w:r>
              <w:rPr>
                <w:color w:val="406E8C"/>
              </w:rPr>
              <w:t xml:space="preserve">Mary </w:t>
            </w:r>
            <w:proofErr w:type="spellStart"/>
            <w:r>
              <w:rPr>
                <w:color w:val="406E8C"/>
              </w:rPr>
              <w:t>Kromery</w:t>
            </w:r>
            <w:proofErr w:type="spellEnd"/>
          </w:p>
        </w:tc>
      </w:tr>
    </w:tbl>
    <w:p w:rsidR="002C1BF3" w:rsidRDefault="002C1BF3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Staff Present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1907"/>
      </w:tblGrid>
      <w:tr w:rsidR="008E5616" w:rsidTr="00715422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23CF8" w:rsidRDefault="00223CF8" w:rsidP="00715422">
            <w:pPr>
              <w:spacing w:after="0" w:line="240" w:lineRule="auto"/>
              <w:jc w:val="center"/>
              <w:rPr>
                <w:color w:val="406E8C"/>
              </w:rPr>
            </w:pPr>
            <w:r>
              <w:rPr>
                <w:color w:val="406E8C"/>
              </w:rPr>
              <w:t>Sara Fields</w:t>
            </w:r>
          </w:p>
          <w:p w:rsidR="00871924" w:rsidRPr="00701C11" w:rsidRDefault="00CA227E" w:rsidP="00715422">
            <w:pPr>
              <w:spacing w:after="0" w:line="240" w:lineRule="auto"/>
              <w:jc w:val="center"/>
              <w:rPr>
                <w:color w:val="406E8C"/>
              </w:rPr>
            </w:pPr>
            <w:r>
              <w:rPr>
                <w:color w:val="406E8C"/>
              </w:rPr>
              <w:t>Natasha Longpine</w:t>
            </w:r>
          </w:p>
        </w:tc>
      </w:tr>
    </w:tbl>
    <w:p w:rsidR="002C1BF3" w:rsidRDefault="002C1BF3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Welcome and Introductions</w:t>
      </w:r>
    </w:p>
    <w:p w:rsidR="002C1BF3" w:rsidRDefault="007B3B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mee</w:t>
      </w:r>
      <w:r w:rsidR="0034054D">
        <w:rPr>
          <w:rFonts w:ascii="Times New Roman" w:hAnsi="Times New Roman" w:cs="Times New Roman"/>
        </w:rPr>
        <w:t xml:space="preserve">ting </w:t>
      </w:r>
      <w:proofErr w:type="gramStart"/>
      <w:r w:rsidR="0034054D">
        <w:rPr>
          <w:rFonts w:ascii="Times New Roman" w:hAnsi="Times New Roman" w:cs="Times New Roman"/>
        </w:rPr>
        <w:t>was called</w:t>
      </w:r>
      <w:proofErr w:type="gramEnd"/>
      <w:r w:rsidR="0034054D">
        <w:rPr>
          <w:rFonts w:ascii="Times New Roman" w:hAnsi="Times New Roman" w:cs="Times New Roman"/>
        </w:rPr>
        <w:t xml:space="preserve"> to order at </w:t>
      </w:r>
      <w:r w:rsidR="0055299C">
        <w:rPr>
          <w:rFonts w:ascii="Times New Roman" w:hAnsi="Times New Roman" w:cs="Times New Roman"/>
        </w:rPr>
        <w:t>10:0</w:t>
      </w:r>
      <w:r w:rsidR="00904CFF">
        <w:rPr>
          <w:rFonts w:ascii="Times New Roman" w:hAnsi="Times New Roman" w:cs="Times New Roman"/>
        </w:rPr>
        <w:t>4</w:t>
      </w:r>
      <w:r w:rsidR="00144E48">
        <w:rPr>
          <w:rFonts w:ascii="Times New Roman" w:hAnsi="Times New Roman" w:cs="Times New Roman"/>
        </w:rPr>
        <w:t xml:space="preserve"> am.</w:t>
      </w:r>
      <w:r w:rsidR="0047496A">
        <w:rPr>
          <w:rFonts w:ascii="Times New Roman" w:hAnsi="Times New Roman" w:cs="Times New Roman"/>
        </w:rPr>
        <w:t xml:space="preserve">  </w:t>
      </w:r>
    </w:p>
    <w:p w:rsidR="002C1BF3" w:rsidRDefault="00493BC5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3B09D4">
        <w:rPr>
          <w:rFonts w:ascii="Times New Roman" w:hAnsi="Times New Roman" w:cs="Times New Roman"/>
        </w:rPr>
        <w:t>Minutes</w:t>
      </w:r>
    </w:p>
    <w:p w:rsidR="00CA4DD3" w:rsidRPr="00765848" w:rsidRDefault="001D331F" w:rsidP="008D7212">
      <w:r>
        <w:t>Kelly Turner</w:t>
      </w:r>
      <w:r w:rsidR="00811691">
        <w:t xml:space="preserve"> moved to approve the </w:t>
      </w:r>
      <w:r>
        <w:t>September 7</w:t>
      </w:r>
      <w:r w:rsidR="00811691">
        <w:t>, 20</w:t>
      </w:r>
      <w:r w:rsidR="0055299C">
        <w:t xml:space="preserve">16 Meeting Minutes and </w:t>
      </w:r>
      <w:r>
        <w:t>David Hutchison</w:t>
      </w:r>
      <w:r w:rsidR="00811691">
        <w:t xml:space="preserve"> seconded.  The motion passed unanimously.</w:t>
      </w:r>
    </w:p>
    <w:p w:rsidR="002A23D1" w:rsidRDefault="00871924" w:rsidP="000267DB">
      <w:pPr>
        <w:pStyle w:val="Heading3"/>
        <w:rPr>
          <w:rStyle w:val="SubtleEmphasis"/>
          <w:i w:val="0"/>
          <w:iCs w:val="0"/>
        </w:rPr>
      </w:pPr>
      <w:r>
        <w:t>2</w:t>
      </w:r>
      <w:r w:rsidR="00C84372">
        <w:t xml:space="preserve">. </w:t>
      </w:r>
      <w:r w:rsidR="00126CF3">
        <w:t>OTO Performance Measures Report</w:t>
      </w:r>
    </w:p>
    <w:p w:rsidR="00EA7DE9" w:rsidRDefault="0066575E" w:rsidP="0055299C">
      <w:r>
        <w:t xml:space="preserve">OTO </w:t>
      </w:r>
      <w:proofErr w:type="gramStart"/>
      <w:r>
        <w:t>provided</w:t>
      </w:r>
      <w:proofErr w:type="gramEnd"/>
      <w:r>
        <w:t xml:space="preserve"> a copy of the OTO Performance Measures Infographic to the </w:t>
      </w:r>
      <w:r w:rsidR="00901471">
        <w:t>Committee.</w:t>
      </w:r>
    </w:p>
    <w:p w:rsidR="0055299C" w:rsidRDefault="0055299C" w:rsidP="00B050DB">
      <w:pPr>
        <w:pStyle w:val="Heading3"/>
        <w:rPr>
          <w:rStyle w:val="SubtleEmphasis"/>
          <w:i w:val="0"/>
          <w:iCs w:val="0"/>
        </w:rPr>
      </w:pPr>
      <w:r>
        <w:rPr>
          <w:rStyle w:val="SubtleEmphasis"/>
          <w:i w:val="0"/>
          <w:iCs w:val="0"/>
        </w:rPr>
        <w:t xml:space="preserve">3. </w:t>
      </w:r>
      <w:r w:rsidR="00126CF3">
        <w:rPr>
          <w:rStyle w:val="SubtleEmphasis"/>
          <w:i w:val="0"/>
          <w:iCs w:val="0"/>
        </w:rPr>
        <w:t>Trail Implementation Plan RFQ</w:t>
      </w:r>
    </w:p>
    <w:p w:rsidR="00901471" w:rsidRDefault="00901471" w:rsidP="00126CF3">
      <w:r>
        <w:t xml:space="preserve">OTO is developing an RFQ to select a consultant to </w:t>
      </w:r>
      <w:proofErr w:type="gramStart"/>
      <w:r>
        <w:t>assist</w:t>
      </w:r>
      <w:proofErr w:type="gramEnd"/>
      <w:r>
        <w:t xml:space="preserve"> in the investment study for the regional trail system.  Committee members were asked to </w:t>
      </w:r>
      <w:proofErr w:type="gramStart"/>
      <w:r>
        <w:t>provide</w:t>
      </w:r>
      <w:proofErr w:type="gramEnd"/>
      <w:r>
        <w:t xml:space="preserve"> feedback on the RFQ by November 10</w:t>
      </w:r>
      <w:r w:rsidRPr="00901471">
        <w:rPr>
          <w:vertAlign w:val="superscript"/>
        </w:rPr>
        <w:t>th</w:t>
      </w:r>
      <w:r>
        <w:t>.</w:t>
      </w:r>
      <w:r w:rsidR="005140FD">
        <w:t xml:space="preserve">  The RFQ asks </w:t>
      </w:r>
      <w:r w:rsidR="002A6F1F">
        <w:t xml:space="preserve">the selected consultant to review ownership along alignments, conduct preliminary environmental and fatal flaw analysis, prioritize segments, and develop cost estimates.  The map of trails to </w:t>
      </w:r>
      <w:proofErr w:type="gramStart"/>
      <w:r w:rsidR="002A6F1F">
        <w:t>be included</w:t>
      </w:r>
      <w:proofErr w:type="gramEnd"/>
      <w:r w:rsidR="002A6F1F">
        <w:t xml:space="preserve"> in the study was also reviewed.</w:t>
      </w:r>
    </w:p>
    <w:p w:rsidR="00126CF3" w:rsidRDefault="00126CF3" w:rsidP="00B050DB">
      <w:pPr>
        <w:pStyle w:val="Heading3"/>
        <w:rPr>
          <w:rStyle w:val="SubtleEmphasis"/>
          <w:i w:val="0"/>
          <w:iCs w:val="0"/>
        </w:rPr>
      </w:pPr>
      <w:r>
        <w:rPr>
          <w:rStyle w:val="SubtleEmphasis"/>
          <w:i w:val="0"/>
          <w:iCs w:val="0"/>
        </w:rPr>
        <w:lastRenderedPageBreak/>
        <w:t xml:space="preserve">4. </w:t>
      </w:r>
      <w:proofErr w:type="gramStart"/>
      <w:r>
        <w:rPr>
          <w:rStyle w:val="SubtleEmphasis"/>
          <w:i w:val="0"/>
          <w:iCs w:val="0"/>
        </w:rPr>
        <w:t>Let’s</w:t>
      </w:r>
      <w:proofErr w:type="gramEnd"/>
      <w:r>
        <w:rPr>
          <w:rStyle w:val="SubtleEmphasis"/>
          <w:i w:val="0"/>
          <w:iCs w:val="0"/>
        </w:rPr>
        <w:t xml:space="preserve"> Go Smart</w:t>
      </w:r>
    </w:p>
    <w:p w:rsidR="00A7723A" w:rsidRDefault="00A7723A" w:rsidP="00126CF3">
      <w:pPr>
        <w:rPr>
          <w:rStyle w:val="SubtleEmphasis"/>
          <w:i w:val="0"/>
          <w:iCs w:val="0"/>
        </w:rPr>
      </w:pPr>
      <w:r>
        <w:rPr>
          <w:rStyle w:val="SubtleEmphasis"/>
          <w:i w:val="0"/>
          <w:iCs w:val="0"/>
        </w:rPr>
        <w:t xml:space="preserve">OTO staff is working on the redevelopment of the </w:t>
      </w:r>
      <w:proofErr w:type="gramStart"/>
      <w:r>
        <w:rPr>
          <w:rStyle w:val="SubtleEmphasis"/>
          <w:i w:val="0"/>
          <w:iCs w:val="0"/>
        </w:rPr>
        <w:t>Let’s</w:t>
      </w:r>
      <w:proofErr w:type="gramEnd"/>
      <w:r>
        <w:rPr>
          <w:rStyle w:val="SubtleEmphasis"/>
          <w:i w:val="0"/>
          <w:iCs w:val="0"/>
        </w:rPr>
        <w:t xml:space="preserve"> Go Smart website.  </w:t>
      </w:r>
      <w:proofErr w:type="gramStart"/>
      <w:r>
        <w:rPr>
          <w:rStyle w:val="SubtleEmphasis"/>
          <w:i w:val="0"/>
          <w:iCs w:val="0"/>
        </w:rPr>
        <w:t>Currently a</w:t>
      </w:r>
      <w:proofErr w:type="gramEnd"/>
      <w:r>
        <w:rPr>
          <w:rStyle w:val="SubtleEmphasis"/>
          <w:i w:val="0"/>
          <w:iCs w:val="0"/>
        </w:rPr>
        <w:t xml:space="preserve"> contract is being negotiated and once the site is developed, OTO will be asking member communities for information that can be on the site.</w:t>
      </w:r>
    </w:p>
    <w:p w:rsidR="0055299C" w:rsidRDefault="00126CF3" w:rsidP="00B050DB">
      <w:pPr>
        <w:pStyle w:val="Heading3"/>
        <w:rPr>
          <w:rStyle w:val="SubtleEmphasis"/>
          <w:i w:val="0"/>
          <w:iCs w:val="0"/>
        </w:rPr>
      </w:pPr>
      <w:r>
        <w:rPr>
          <w:rStyle w:val="SubtleEmphasis"/>
          <w:i w:val="0"/>
          <w:iCs w:val="0"/>
        </w:rPr>
        <w:t xml:space="preserve">5. </w:t>
      </w:r>
      <w:r w:rsidR="0055299C">
        <w:rPr>
          <w:rStyle w:val="SubtleEmphasis"/>
          <w:i w:val="0"/>
          <w:iCs w:val="0"/>
        </w:rPr>
        <w:t>Bike/Ped Annual Report</w:t>
      </w:r>
    </w:p>
    <w:p w:rsidR="00A7723A" w:rsidRDefault="00A7723A" w:rsidP="0055299C">
      <w:r>
        <w:t xml:space="preserve">Staff </w:t>
      </w:r>
      <w:proofErr w:type="gramStart"/>
      <w:r>
        <w:t>provided</w:t>
      </w:r>
      <w:proofErr w:type="gramEnd"/>
      <w:r>
        <w:t xml:space="preserve"> an initial list of items to include in the annual report.  Any </w:t>
      </w:r>
      <w:proofErr w:type="gramStart"/>
      <w:r>
        <w:t>additional</w:t>
      </w:r>
      <w:proofErr w:type="gramEnd"/>
      <w:r>
        <w:t xml:space="preserve"> updates were requested by the end of November.  Additions included sidewalks in Ozark, continuation of Bronze </w:t>
      </w:r>
      <w:proofErr w:type="gramStart"/>
      <w:r>
        <w:t>level</w:t>
      </w:r>
      <w:proofErr w:type="gramEnd"/>
      <w:r>
        <w:t xml:space="preserve"> Bicycle Friendly Community Status, Bicycle Officers, the Bass Pro Fitness Series, and Sculpture Walk Springfield.</w:t>
      </w:r>
    </w:p>
    <w:p w:rsidR="00126CF3" w:rsidRDefault="008D2723" w:rsidP="00B050DB">
      <w:pPr>
        <w:pStyle w:val="Heading3"/>
        <w:rPr>
          <w:rStyle w:val="SubtleEmphasis"/>
          <w:i w:val="0"/>
          <w:iCs w:val="0"/>
        </w:rPr>
      </w:pPr>
      <w:r>
        <w:rPr>
          <w:rStyle w:val="SubtleEmphasis"/>
          <w:i w:val="0"/>
          <w:iCs w:val="0"/>
        </w:rPr>
        <w:t>6</w:t>
      </w:r>
      <w:r w:rsidR="00126CF3">
        <w:rPr>
          <w:rStyle w:val="SubtleEmphasis"/>
          <w:i w:val="0"/>
          <w:iCs w:val="0"/>
        </w:rPr>
        <w:t>. Bicycle/Pedestrian Design Standards</w:t>
      </w:r>
    </w:p>
    <w:p w:rsidR="00126CF3" w:rsidRPr="00126CF3" w:rsidRDefault="00A7723A" w:rsidP="00126CF3">
      <w:r>
        <w:t>Staff reviewed the discussion that led to the need for continual discussion on the bike/</w:t>
      </w:r>
      <w:proofErr w:type="spellStart"/>
      <w:r>
        <w:t>ped</w:t>
      </w:r>
      <w:proofErr w:type="spellEnd"/>
      <w:r>
        <w:t xml:space="preserve"> design standards.  Each community was asked to review the existing suggestions in light of their own communities and provide additional updates </w:t>
      </w:r>
      <w:bookmarkStart w:id="0" w:name="_GoBack"/>
      <w:bookmarkEnd w:id="0"/>
      <w:r>
        <w:t>by the end of the month.</w:t>
      </w:r>
    </w:p>
    <w:p w:rsidR="00A111FE" w:rsidRPr="00B050DB" w:rsidRDefault="00126CF3" w:rsidP="00B050DB">
      <w:pPr>
        <w:pStyle w:val="Heading3"/>
        <w:rPr>
          <w:rFonts w:ascii="Times New Roman" w:hAnsi="Times New Roman" w:cs="Times New Roman"/>
        </w:rPr>
      </w:pPr>
      <w:r>
        <w:rPr>
          <w:rStyle w:val="SubtleEmphasis"/>
          <w:i w:val="0"/>
          <w:iCs w:val="0"/>
        </w:rPr>
        <w:t xml:space="preserve">7. </w:t>
      </w:r>
      <w:r w:rsidR="00EB2DFF">
        <w:rPr>
          <w:rStyle w:val="SubtleEmphasis"/>
          <w:i w:val="0"/>
          <w:iCs w:val="0"/>
        </w:rPr>
        <w:t>Adjourn</w:t>
      </w:r>
    </w:p>
    <w:p w:rsidR="00A111FE" w:rsidRPr="00701C11" w:rsidRDefault="005B772B" w:rsidP="00CA4DD3">
      <w:pPr>
        <w:tabs>
          <w:tab w:val="left" w:pos="5190"/>
        </w:tabs>
      </w:pPr>
      <w:r>
        <w:t xml:space="preserve">The meeting </w:t>
      </w:r>
      <w:proofErr w:type="gramStart"/>
      <w:r>
        <w:t>was adjourned</w:t>
      </w:r>
      <w:proofErr w:type="gramEnd"/>
      <w:r>
        <w:t xml:space="preserve"> at </w:t>
      </w:r>
      <w:r w:rsidR="00904CFF">
        <w:t>10:59</w:t>
      </w:r>
      <w:r w:rsidR="00EA7DE9">
        <w:t xml:space="preserve"> pm</w:t>
      </w:r>
      <w:r w:rsidR="00F22FA5">
        <w:t xml:space="preserve"> with a motion by </w:t>
      </w:r>
      <w:r w:rsidR="00904CFF">
        <w:t>Rachael Garrett</w:t>
      </w:r>
      <w:r w:rsidR="00F22FA5">
        <w:t xml:space="preserve"> and a second by </w:t>
      </w:r>
      <w:r w:rsidR="00904CFF">
        <w:t>Kelly Turner</w:t>
      </w:r>
      <w:r>
        <w:t>.</w:t>
      </w:r>
      <w:r w:rsidR="007D38DF">
        <w:t xml:space="preserve">  </w:t>
      </w:r>
    </w:p>
    <w:sectPr w:rsidR="00A111FE" w:rsidRPr="00701C11" w:rsidSect="000F0EA5">
      <w:headerReference w:type="default" r:id="rId8"/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0BE" w:rsidRDefault="000550B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0550BE" w:rsidRDefault="000550B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8DC" w:rsidRDefault="004833C0">
    <w:pPr>
      <w:pStyle w:val="Footer"/>
      <w:rPr>
        <w:rFonts w:ascii="Times New Roman" w:hAnsi="Times New Roman" w:cs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923925</wp:posOffset>
              </wp:positionH>
              <wp:positionV relativeFrom="page">
                <wp:posOffset>9425940</wp:posOffset>
              </wp:positionV>
              <wp:extent cx="5943600" cy="0"/>
              <wp:effectExtent l="9525" t="5715" r="9525" b="1333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3F22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72.75pt;margin-top:742.2pt;width:468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jPV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">
              <w10:wrap anchorx="page" anchory="page"/>
            </v:shape>
          </w:pict>
        </mc:Fallback>
      </mc:AlternateContent>
    </w:r>
    <w:r w:rsidR="007618DC">
      <w:rPr>
        <w:noProof/>
      </w:rPr>
      <w:t>BPAC Minutes</w:t>
    </w:r>
    <w:r w:rsidR="007618DC">
      <w:rPr>
        <w:rFonts w:ascii="Times New Roman" w:hAnsi="Times New Roman" w:cs="Times New Roman"/>
      </w:rPr>
      <w:tab/>
    </w:r>
    <w:r w:rsidR="007618DC">
      <w:rPr>
        <w:rFonts w:ascii="Times New Roman" w:hAnsi="Times New Roman" w:cs="Times New Roman"/>
      </w:rPr>
      <w:fldChar w:fldCharType="begin"/>
    </w:r>
    <w:r w:rsidR="007618DC">
      <w:rPr>
        <w:rFonts w:ascii="Times New Roman" w:hAnsi="Times New Roman" w:cs="Times New Roman"/>
      </w:rPr>
      <w:instrText xml:space="preserve"> PAGE   \* MERGEFORMAT </w:instrText>
    </w:r>
    <w:r w:rsidR="007618DC">
      <w:rPr>
        <w:rFonts w:ascii="Times New Roman" w:hAnsi="Times New Roman" w:cs="Times New Roman"/>
      </w:rPr>
      <w:fldChar w:fldCharType="separate"/>
    </w:r>
    <w:r w:rsidR="00A7723A">
      <w:rPr>
        <w:rFonts w:ascii="Times New Roman" w:hAnsi="Times New Roman" w:cs="Times New Roman"/>
        <w:noProof/>
      </w:rPr>
      <w:t>2</w:t>
    </w:r>
    <w:r w:rsidR="007618DC">
      <w:rPr>
        <w:rFonts w:ascii="Times New Roman" w:hAnsi="Times New Roman" w:cs="Times New Roman"/>
      </w:rPr>
      <w:fldChar w:fldCharType="end"/>
    </w:r>
    <w:r w:rsidR="007618DC">
      <w:rPr>
        <w:rFonts w:ascii="Times New Roman" w:hAnsi="Times New Roman" w:cs="Times New Roman"/>
      </w:rPr>
      <w:tab/>
    </w:r>
    <w:r w:rsidR="001D331F">
      <w:rPr>
        <w:rFonts w:ascii="Times New Roman" w:hAnsi="Times New Roman" w:cs="Times New Roman"/>
      </w:rPr>
      <w:t>2 November</w:t>
    </w:r>
    <w:r w:rsidR="00A942EF">
      <w:rPr>
        <w:rFonts w:ascii="Times New Roman" w:hAnsi="Times New Roman" w:cs="Times New Roman"/>
      </w:rPr>
      <w:t xml:space="preserve">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0BE" w:rsidRDefault="000550B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0550BE" w:rsidRDefault="000550B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8DC" w:rsidRDefault="007618DC">
    <w:pPr>
      <w:pStyle w:val="Heading1"/>
      <w:rPr>
        <w:rFonts w:ascii="Times New Roman" w:hAnsi="Times New Roman" w:cs="Times New Roman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-205237</wp:posOffset>
          </wp:positionH>
          <wp:positionV relativeFrom="margin">
            <wp:posOffset>-798458</wp:posOffset>
          </wp:positionV>
          <wp:extent cx="969813" cy="560717"/>
          <wp:effectExtent l="19050" t="0" r="1737" b="0"/>
          <wp:wrapNone/>
          <wp:docPr id="1" name="Picture 0" descr="oto_logo_grn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oto_logo_grn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3054" r="20558" b="30851"/>
                  <a:stretch>
                    <a:fillRect/>
                  </a:stretch>
                </pic:blipFill>
                <pic:spPr bwMode="auto">
                  <a:xfrm>
                    <a:off x="0" y="0"/>
                    <a:ext cx="969813" cy="56071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</w:rPr>
      <w:t>Ozarks Transportation Organization</w:t>
    </w:r>
  </w:p>
  <w:p w:rsidR="007618DC" w:rsidRDefault="007618DC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A7E38"/>
    <w:multiLevelType w:val="hybridMultilevel"/>
    <w:tmpl w:val="2006F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64036"/>
    <w:multiLevelType w:val="hybridMultilevel"/>
    <w:tmpl w:val="39722E72"/>
    <w:lvl w:ilvl="0" w:tplc="5D9CA818">
      <w:start w:val="1"/>
      <w:numFmt w:val="bullet"/>
      <w:lvlText w:val=""/>
      <w:lvlJc w:val="left"/>
      <w:pPr>
        <w:tabs>
          <w:tab w:val="num" w:pos="720"/>
        </w:tabs>
        <w:ind w:left="72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736BA"/>
    <w:multiLevelType w:val="hybridMultilevel"/>
    <w:tmpl w:val="3D38F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F6C0F"/>
    <w:multiLevelType w:val="multilevel"/>
    <w:tmpl w:val="B8DAF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DB0552D"/>
    <w:multiLevelType w:val="hybridMultilevel"/>
    <w:tmpl w:val="33103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26B92"/>
    <w:multiLevelType w:val="hybridMultilevel"/>
    <w:tmpl w:val="0B1EDDE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7B1318"/>
    <w:multiLevelType w:val="hybridMultilevel"/>
    <w:tmpl w:val="46E2C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314F0"/>
    <w:multiLevelType w:val="hybridMultilevel"/>
    <w:tmpl w:val="CD7203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D156DE"/>
    <w:multiLevelType w:val="hybridMultilevel"/>
    <w:tmpl w:val="7B0AB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706A8"/>
    <w:multiLevelType w:val="hybridMultilevel"/>
    <w:tmpl w:val="2200C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12787"/>
    <w:multiLevelType w:val="hybridMultilevel"/>
    <w:tmpl w:val="0C044CE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E786154">
      <w:start w:val="1"/>
      <w:numFmt w:val="bullet"/>
      <w:lvlText w:val=""/>
      <w:lvlJc w:val="left"/>
      <w:pPr>
        <w:tabs>
          <w:tab w:val="num" w:pos="720"/>
        </w:tabs>
        <w:ind w:left="576" w:firstLine="504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535F0"/>
    <w:multiLevelType w:val="multilevel"/>
    <w:tmpl w:val="A32A1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31583C"/>
    <w:multiLevelType w:val="hybridMultilevel"/>
    <w:tmpl w:val="68B45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807DE7"/>
    <w:multiLevelType w:val="hybridMultilevel"/>
    <w:tmpl w:val="08309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B901F3"/>
    <w:multiLevelType w:val="hybridMultilevel"/>
    <w:tmpl w:val="0BBCB0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240823"/>
    <w:multiLevelType w:val="hybridMultilevel"/>
    <w:tmpl w:val="94C4B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1C17B5"/>
    <w:multiLevelType w:val="hybridMultilevel"/>
    <w:tmpl w:val="5EB00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E06D2B"/>
    <w:multiLevelType w:val="hybridMultilevel"/>
    <w:tmpl w:val="D9264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CE0946"/>
    <w:multiLevelType w:val="hybridMultilevel"/>
    <w:tmpl w:val="FF66A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8A1C7C"/>
    <w:multiLevelType w:val="hybridMultilevel"/>
    <w:tmpl w:val="EBCCB7E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30E20D9F"/>
    <w:multiLevelType w:val="hybridMultilevel"/>
    <w:tmpl w:val="00E00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7504CF"/>
    <w:multiLevelType w:val="hybridMultilevel"/>
    <w:tmpl w:val="3E50C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715D2C"/>
    <w:multiLevelType w:val="hybridMultilevel"/>
    <w:tmpl w:val="3198E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230E22"/>
    <w:multiLevelType w:val="hybridMultilevel"/>
    <w:tmpl w:val="B7281F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39339E2"/>
    <w:multiLevelType w:val="hybridMultilevel"/>
    <w:tmpl w:val="92C40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9D2C41"/>
    <w:multiLevelType w:val="hybridMultilevel"/>
    <w:tmpl w:val="FF76FA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7B5E97"/>
    <w:multiLevelType w:val="hybridMultilevel"/>
    <w:tmpl w:val="3D2A037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9A1FAB"/>
    <w:multiLevelType w:val="hybridMultilevel"/>
    <w:tmpl w:val="1DE67A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ED2017A"/>
    <w:multiLevelType w:val="hybridMultilevel"/>
    <w:tmpl w:val="C066B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FE40A2"/>
    <w:multiLevelType w:val="hybridMultilevel"/>
    <w:tmpl w:val="7E6C9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7E522A"/>
    <w:multiLevelType w:val="multilevel"/>
    <w:tmpl w:val="F6C80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 w15:restartNumberingAfterBreak="0">
    <w:nsid w:val="569F6164"/>
    <w:multiLevelType w:val="hybridMultilevel"/>
    <w:tmpl w:val="221CFA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8BC7F76"/>
    <w:multiLevelType w:val="multilevel"/>
    <w:tmpl w:val="8A882C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 w15:restartNumberingAfterBreak="0">
    <w:nsid w:val="593D504A"/>
    <w:multiLevelType w:val="hybridMultilevel"/>
    <w:tmpl w:val="2E26D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0E669C"/>
    <w:multiLevelType w:val="hybridMultilevel"/>
    <w:tmpl w:val="66D69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DA2BD3"/>
    <w:multiLevelType w:val="hybridMultilevel"/>
    <w:tmpl w:val="EA44B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E759A0"/>
    <w:multiLevelType w:val="hybridMultilevel"/>
    <w:tmpl w:val="E2AA2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4D002D"/>
    <w:multiLevelType w:val="hybridMultilevel"/>
    <w:tmpl w:val="E44A8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8F7BFD"/>
    <w:multiLevelType w:val="hybridMultilevel"/>
    <w:tmpl w:val="DE4450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5512B3"/>
    <w:multiLevelType w:val="multilevel"/>
    <w:tmpl w:val="F6C80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0" w15:restartNumberingAfterBreak="0">
    <w:nsid w:val="671C6F7C"/>
    <w:multiLevelType w:val="hybridMultilevel"/>
    <w:tmpl w:val="5804E3AA"/>
    <w:lvl w:ilvl="0" w:tplc="0E786154">
      <w:start w:val="1"/>
      <w:numFmt w:val="bullet"/>
      <w:lvlText w:val=""/>
      <w:lvlJc w:val="left"/>
      <w:pPr>
        <w:tabs>
          <w:tab w:val="num" w:pos="360"/>
        </w:tabs>
        <w:ind w:left="216" w:firstLine="504"/>
      </w:pPr>
      <w:rPr>
        <w:rFonts w:ascii="Wingdings" w:hAnsi="Wingdings" w:hint="default"/>
      </w:rPr>
    </w:lvl>
    <w:lvl w:ilvl="1" w:tplc="0E786154">
      <w:start w:val="1"/>
      <w:numFmt w:val="bullet"/>
      <w:lvlText w:val=""/>
      <w:lvlJc w:val="left"/>
      <w:pPr>
        <w:tabs>
          <w:tab w:val="num" w:pos="720"/>
        </w:tabs>
        <w:ind w:left="576" w:firstLine="504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6E0BFB"/>
    <w:multiLevelType w:val="multilevel"/>
    <w:tmpl w:val="7CC4EBD4"/>
    <w:lvl w:ilvl="0">
      <w:start w:val="4"/>
      <w:numFmt w:val="decimal"/>
      <w:lvlText w:val="%1.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2" w15:restartNumberingAfterBreak="0">
    <w:nsid w:val="6C555265"/>
    <w:multiLevelType w:val="hybridMultilevel"/>
    <w:tmpl w:val="512EA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B20EE8"/>
    <w:multiLevelType w:val="hybridMultilevel"/>
    <w:tmpl w:val="245EB1FE"/>
    <w:lvl w:ilvl="0" w:tplc="0E786154">
      <w:start w:val="1"/>
      <w:numFmt w:val="bullet"/>
      <w:lvlText w:val=""/>
      <w:lvlJc w:val="left"/>
      <w:pPr>
        <w:tabs>
          <w:tab w:val="num" w:pos="360"/>
        </w:tabs>
        <w:ind w:left="216" w:firstLine="504"/>
      </w:pPr>
      <w:rPr>
        <w:rFonts w:ascii="Wingdings" w:hAnsi="Wingdings" w:hint="default"/>
      </w:rPr>
    </w:lvl>
    <w:lvl w:ilvl="1" w:tplc="0E786154">
      <w:start w:val="1"/>
      <w:numFmt w:val="bullet"/>
      <w:lvlText w:val=""/>
      <w:lvlJc w:val="left"/>
      <w:pPr>
        <w:tabs>
          <w:tab w:val="num" w:pos="720"/>
        </w:tabs>
        <w:ind w:left="576" w:firstLine="504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F927A9"/>
    <w:multiLevelType w:val="hybridMultilevel"/>
    <w:tmpl w:val="B30C6D9E"/>
    <w:lvl w:ilvl="0" w:tplc="803E55FA">
      <w:start w:val="1"/>
      <w:numFmt w:val="bullet"/>
      <w:lvlText w:val=""/>
      <w:lvlJc w:val="left"/>
      <w:pPr>
        <w:tabs>
          <w:tab w:val="num" w:pos="720"/>
        </w:tabs>
        <w:ind w:left="576" w:firstLine="504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8447FC"/>
    <w:multiLevelType w:val="hybridMultilevel"/>
    <w:tmpl w:val="0074D14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25"/>
  </w:num>
  <w:num w:numId="3">
    <w:abstractNumId w:val="1"/>
  </w:num>
  <w:num w:numId="4">
    <w:abstractNumId w:val="26"/>
  </w:num>
  <w:num w:numId="5">
    <w:abstractNumId w:val="44"/>
  </w:num>
  <w:num w:numId="6">
    <w:abstractNumId w:val="42"/>
  </w:num>
  <w:num w:numId="7">
    <w:abstractNumId w:val="10"/>
  </w:num>
  <w:num w:numId="8">
    <w:abstractNumId w:val="43"/>
  </w:num>
  <w:num w:numId="9">
    <w:abstractNumId w:val="8"/>
  </w:num>
  <w:num w:numId="10">
    <w:abstractNumId w:val="40"/>
  </w:num>
  <w:num w:numId="11">
    <w:abstractNumId w:val="15"/>
  </w:num>
  <w:num w:numId="12">
    <w:abstractNumId w:val="23"/>
  </w:num>
  <w:num w:numId="13">
    <w:abstractNumId w:val="37"/>
  </w:num>
  <w:num w:numId="14">
    <w:abstractNumId w:val="21"/>
  </w:num>
  <w:num w:numId="15">
    <w:abstractNumId w:val="27"/>
  </w:num>
  <w:num w:numId="16">
    <w:abstractNumId w:val="2"/>
  </w:num>
  <w:num w:numId="17">
    <w:abstractNumId w:val="4"/>
  </w:num>
  <w:num w:numId="18">
    <w:abstractNumId w:val="6"/>
  </w:num>
  <w:num w:numId="19">
    <w:abstractNumId w:val="12"/>
  </w:num>
  <w:num w:numId="20">
    <w:abstractNumId w:val="31"/>
  </w:num>
  <w:num w:numId="21">
    <w:abstractNumId w:val="7"/>
  </w:num>
  <w:num w:numId="22">
    <w:abstractNumId w:val="13"/>
  </w:num>
  <w:num w:numId="23">
    <w:abstractNumId w:val="20"/>
  </w:num>
  <w:num w:numId="24">
    <w:abstractNumId w:val="36"/>
  </w:num>
  <w:num w:numId="25">
    <w:abstractNumId w:val="29"/>
  </w:num>
  <w:num w:numId="26">
    <w:abstractNumId w:val="14"/>
  </w:num>
  <w:num w:numId="27">
    <w:abstractNumId w:val="45"/>
  </w:num>
  <w:num w:numId="28">
    <w:abstractNumId w:val="5"/>
  </w:num>
  <w:num w:numId="29">
    <w:abstractNumId w:val="18"/>
  </w:num>
  <w:num w:numId="30">
    <w:abstractNumId w:val="22"/>
  </w:num>
  <w:num w:numId="31">
    <w:abstractNumId w:val="16"/>
  </w:num>
  <w:num w:numId="32">
    <w:abstractNumId w:val="38"/>
  </w:num>
  <w:num w:numId="33">
    <w:abstractNumId w:val="24"/>
  </w:num>
  <w:num w:numId="34">
    <w:abstractNumId w:val="28"/>
  </w:num>
  <w:num w:numId="35">
    <w:abstractNumId w:val="33"/>
  </w:num>
  <w:num w:numId="36">
    <w:abstractNumId w:val="0"/>
  </w:num>
  <w:num w:numId="37">
    <w:abstractNumId w:val="30"/>
  </w:num>
  <w:num w:numId="38">
    <w:abstractNumId w:val="32"/>
  </w:num>
  <w:num w:numId="39">
    <w:abstractNumId w:val="11"/>
  </w:num>
  <w:num w:numId="40">
    <w:abstractNumId w:val="41"/>
  </w:num>
  <w:num w:numId="41">
    <w:abstractNumId w:val="39"/>
  </w:num>
  <w:num w:numId="42">
    <w:abstractNumId w:val="3"/>
  </w:num>
  <w:num w:numId="43">
    <w:abstractNumId w:val="9"/>
  </w:num>
  <w:num w:numId="44">
    <w:abstractNumId w:val="35"/>
  </w:num>
  <w:num w:numId="45">
    <w:abstractNumId w:val="34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BF3"/>
    <w:rsid w:val="00004BE8"/>
    <w:rsid w:val="00011508"/>
    <w:rsid w:val="000128AC"/>
    <w:rsid w:val="00021CF7"/>
    <w:rsid w:val="000229A7"/>
    <w:rsid w:val="000267DB"/>
    <w:rsid w:val="0003094C"/>
    <w:rsid w:val="000357F7"/>
    <w:rsid w:val="00036D1A"/>
    <w:rsid w:val="00040B19"/>
    <w:rsid w:val="00041F67"/>
    <w:rsid w:val="00046312"/>
    <w:rsid w:val="000550BE"/>
    <w:rsid w:val="00086774"/>
    <w:rsid w:val="00094B26"/>
    <w:rsid w:val="000A3139"/>
    <w:rsid w:val="000D0132"/>
    <w:rsid w:val="000E20CE"/>
    <w:rsid w:val="000E44A3"/>
    <w:rsid w:val="000F0EA5"/>
    <w:rsid w:val="001019A4"/>
    <w:rsid w:val="001100F2"/>
    <w:rsid w:val="00113F7C"/>
    <w:rsid w:val="00123BC9"/>
    <w:rsid w:val="00126CF3"/>
    <w:rsid w:val="00135C1B"/>
    <w:rsid w:val="001367CD"/>
    <w:rsid w:val="00143035"/>
    <w:rsid w:val="001435CA"/>
    <w:rsid w:val="00144E48"/>
    <w:rsid w:val="001629F3"/>
    <w:rsid w:val="00164D11"/>
    <w:rsid w:val="00176623"/>
    <w:rsid w:val="00177703"/>
    <w:rsid w:val="001837D2"/>
    <w:rsid w:val="00187106"/>
    <w:rsid w:val="0019009C"/>
    <w:rsid w:val="00190D1E"/>
    <w:rsid w:val="001C0310"/>
    <w:rsid w:val="001C6B05"/>
    <w:rsid w:val="001D039B"/>
    <w:rsid w:val="001D331F"/>
    <w:rsid w:val="001E38C0"/>
    <w:rsid w:val="001F546E"/>
    <w:rsid w:val="00223CF8"/>
    <w:rsid w:val="00225ED3"/>
    <w:rsid w:val="0022764B"/>
    <w:rsid w:val="00256AF7"/>
    <w:rsid w:val="00260E60"/>
    <w:rsid w:val="00266B9E"/>
    <w:rsid w:val="00273E43"/>
    <w:rsid w:val="00276356"/>
    <w:rsid w:val="002A23D1"/>
    <w:rsid w:val="002A6B21"/>
    <w:rsid w:val="002A6F1F"/>
    <w:rsid w:val="002B314A"/>
    <w:rsid w:val="002B7EE1"/>
    <w:rsid w:val="002C1BF3"/>
    <w:rsid w:val="002D2EFF"/>
    <w:rsid w:val="002D51EB"/>
    <w:rsid w:val="002F40D7"/>
    <w:rsid w:val="002F6C53"/>
    <w:rsid w:val="00306533"/>
    <w:rsid w:val="003148B1"/>
    <w:rsid w:val="003220A5"/>
    <w:rsid w:val="003220AD"/>
    <w:rsid w:val="00325C2A"/>
    <w:rsid w:val="003372D1"/>
    <w:rsid w:val="0034054D"/>
    <w:rsid w:val="003451B5"/>
    <w:rsid w:val="00347F57"/>
    <w:rsid w:val="00386703"/>
    <w:rsid w:val="0038720B"/>
    <w:rsid w:val="003A1C37"/>
    <w:rsid w:val="003B09D4"/>
    <w:rsid w:val="003B4A93"/>
    <w:rsid w:val="003B516C"/>
    <w:rsid w:val="003B73E4"/>
    <w:rsid w:val="003C2D8C"/>
    <w:rsid w:val="003D1060"/>
    <w:rsid w:val="003E1904"/>
    <w:rsid w:val="003E314C"/>
    <w:rsid w:val="003F513C"/>
    <w:rsid w:val="00406E50"/>
    <w:rsid w:val="00415217"/>
    <w:rsid w:val="00421A1B"/>
    <w:rsid w:val="00423B73"/>
    <w:rsid w:val="00424EAE"/>
    <w:rsid w:val="00425BF7"/>
    <w:rsid w:val="004316AC"/>
    <w:rsid w:val="00472479"/>
    <w:rsid w:val="004730BD"/>
    <w:rsid w:val="0047496A"/>
    <w:rsid w:val="00476889"/>
    <w:rsid w:val="004833C0"/>
    <w:rsid w:val="00493BC5"/>
    <w:rsid w:val="004A4CC7"/>
    <w:rsid w:val="004B3335"/>
    <w:rsid w:val="004B4E81"/>
    <w:rsid w:val="004C06AC"/>
    <w:rsid w:val="004C28CB"/>
    <w:rsid w:val="004C6C41"/>
    <w:rsid w:val="004C7561"/>
    <w:rsid w:val="0051378E"/>
    <w:rsid w:val="005140FD"/>
    <w:rsid w:val="00514108"/>
    <w:rsid w:val="00514ED0"/>
    <w:rsid w:val="00523690"/>
    <w:rsid w:val="00533DB2"/>
    <w:rsid w:val="00541DFE"/>
    <w:rsid w:val="00546603"/>
    <w:rsid w:val="0055299C"/>
    <w:rsid w:val="00563AFA"/>
    <w:rsid w:val="00563E3B"/>
    <w:rsid w:val="00566D7D"/>
    <w:rsid w:val="00581DF0"/>
    <w:rsid w:val="005828EE"/>
    <w:rsid w:val="00585AD4"/>
    <w:rsid w:val="005A6F99"/>
    <w:rsid w:val="005B0F6F"/>
    <w:rsid w:val="005B3377"/>
    <w:rsid w:val="005B357E"/>
    <w:rsid w:val="005B669A"/>
    <w:rsid w:val="005B772B"/>
    <w:rsid w:val="005D0F97"/>
    <w:rsid w:val="005E58B8"/>
    <w:rsid w:val="00605486"/>
    <w:rsid w:val="00631F4F"/>
    <w:rsid w:val="00633E47"/>
    <w:rsid w:val="00662B2E"/>
    <w:rsid w:val="0066575E"/>
    <w:rsid w:val="00671B23"/>
    <w:rsid w:val="006866D0"/>
    <w:rsid w:val="006960AE"/>
    <w:rsid w:val="00697C43"/>
    <w:rsid w:val="006B3A57"/>
    <w:rsid w:val="006C55F1"/>
    <w:rsid w:val="006D12C8"/>
    <w:rsid w:val="006E0FCF"/>
    <w:rsid w:val="00701C11"/>
    <w:rsid w:val="00704791"/>
    <w:rsid w:val="00705D17"/>
    <w:rsid w:val="00713C86"/>
    <w:rsid w:val="00715422"/>
    <w:rsid w:val="0071665F"/>
    <w:rsid w:val="007255A9"/>
    <w:rsid w:val="00735B26"/>
    <w:rsid w:val="007379C6"/>
    <w:rsid w:val="00743C2F"/>
    <w:rsid w:val="0074683F"/>
    <w:rsid w:val="00760939"/>
    <w:rsid w:val="007618DC"/>
    <w:rsid w:val="00762C18"/>
    <w:rsid w:val="00765300"/>
    <w:rsid w:val="00765848"/>
    <w:rsid w:val="00767045"/>
    <w:rsid w:val="007805B3"/>
    <w:rsid w:val="0079362D"/>
    <w:rsid w:val="007A6E83"/>
    <w:rsid w:val="007B2600"/>
    <w:rsid w:val="007B3BD5"/>
    <w:rsid w:val="007B7794"/>
    <w:rsid w:val="007C0CF9"/>
    <w:rsid w:val="007C685D"/>
    <w:rsid w:val="007D38DF"/>
    <w:rsid w:val="007D71EA"/>
    <w:rsid w:val="007F2D82"/>
    <w:rsid w:val="00811691"/>
    <w:rsid w:val="0082580A"/>
    <w:rsid w:val="00840676"/>
    <w:rsid w:val="0084466C"/>
    <w:rsid w:val="00845479"/>
    <w:rsid w:val="00846802"/>
    <w:rsid w:val="00852C2B"/>
    <w:rsid w:val="00852E1F"/>
    <w:rsid w:val="008546DA"/>
    <w:rsid w:val="00860D7E"/>
    <w:rsid w:val="00861EEE"/>
    <w:rsid w:val="00862026"/>
    <w:rsid w:val="008643A0"/>
    <w:rsid w:val="00867515"/>
    <w:rsid w:val="00871924"/>
    <w:rsid w:val="008830A2"/>
    <w:rsid w:val="0088413B"/>
    <w:rsid w:val="00892734"/>
    <w:rsid w:val="00894BAE"/>
    <w:rsid w:val="008C0C62"/>
    <w:rsid w:val="008C2AA2"/>
    <w:rsid w:val="008D2723"/>
    <w:rsid w:val="008D7212"/>
    <w:rsid w:val="008E5616"/>
    <w:rsid w:val="00901471"/>
    <w:rsid w:val="00904CFF"/>
    <w:rsid w:val="0090519A"/>
    <w:rsid w:val="00910604"/>
    <w:rsid w:val="009266BF"/>
    <w:rsid w:val="0093243A"/>
    <w:rsid w:val="009355A6"/>
    <w:rsid w:val="00940210"/>
    <w:rsid w:val="00941BED"/>
    <w:rsid w:val="00957D4E"/>
    <w:rsid w:val="00960D39"/>
    <w:rsid w:val="00984DD5"/>
    <w:rsid w:val="009A67C3"/>
    <w:rsid w:val="009A6B91"/>
    <w:rsid w:val="009E3912"/>
    <w:rsid w:val="009F1CDC"/>
    <w:rsid w:val="009F29E9"/>
    <w:rsid w:val="009F2C20"/>
    <w:rsid w:val="00A04BC3"/>
    <w:rsid w:val="00A06BFD"/>
    <w:rsid w:val="00A072AC"/>
    <w:rsid w:val="00A076BF"/>
    <w:rsid w:val="00A111FE"/>
    <w:rsid w:val="00A11BAC"/>
    <w:rsid w:val="00A154D6"/>
    <w:rsid w:val="00A20A9F"/>
    <w:rsid w:val="00A224BF"/>
    <w:rsid w:val="00A2707D"/>
    <w:rsid w:val="00A365FC"/>
    <w:rsid w:val="00A41B12"/>
    <w:rsid w:val="00A52EF0"/>
    <w:rsid w:val="00A70453"/>
    <w:rsid w:val="00A74F4C"/>
    <w:rsid w:val="00A7723A"/>
    <w:rsid w:val="00A81165"/>
    <w:rsid w:val="00A828AF"/>
    <w:rsid w:val="00A848D1"/>
    <w:rsid w:val="00A8705C"/>
    <w:rsid w:val="00A92CBC"/>
    <w:rsid w:val="00A94241"/>
    <w:rsid w:val="00A942EF"/>
    <w:rsid w:val="00A96977"/>
    <w:rsid w:val="00A9717D"/>
    <w:rsid w:val="00AA0351"/>
    <w:rsid w:val="00AA49CC"/>
    <w:rsid w:val="00AC1AD6"/>
    <w:rsid w:val="00AD3D4A"/>
    <w:rsid w:val="00AE35A1"/>
    <w:rsid w:val="00AF4EDA"/>
    <w:rsid w:val="00AF775C"/>
    <w:rsid w:val="00B009BE"/>
    <w:rsid w:val="00B04851"/>
    <w:rsid w:val="00B050DB"/>
    <w:rsid w:val="00B32177"/>
    <w:rsid w:val="00B4357A"/>
    <w:rsid w:val="00B4381B"/>
    <w:rsid w:val="00B43F5E"/>
    <w:rsid w:val="00B57F16"/>
    <w:rsid w:val="00B64CF8"/>
    <w:rsid w:val="00B7283B"/>
    <w:rsid w:val="00B754DE"/>
    <w:rsid w:val="00B75723"/>
    <w:rsid w:val="00B82565"/>
    <w:rsid w:val="00B96D92"/>
    <w:rsid w:val="00B975D2"/>
    <w:rsid w:val="00BA5D65"/>
    <w:rsid w:val="00BC062A"/>
    <w:rsid w:val="00BC6CC5"/>
    <w:rsid w:val="00BD12CD"/>
    <w:rsid w:val="00BE15DC"/>
    <w:rsid w:val="00BE4787"/>
    <w:rsid w:val="00BF06EA"/>
    <w:rsid w:val="00BF1781"/>
    <w:rsid w:val="00BF7AAD"/>
    <w:rsid w:val="00C20C84"/>
    <w:rsid w:val="00C429F1"/>
    <w:rsid w:val="00C47B88"/>
    <w:rsid w:val="00C535C8"/>
    <w:rsid w:val="00C53DC3"/>
    <w:rsid w:val="00C54813"/>
    <w:rsid w:val="00C568CA"/>
    <w:rsid w:val="00C63187"/>
    <w:rsid w:val="00C66226"/>
    <w:rsid w:val="00C66604"/>
    <w:rsid w:val="00C7457C"/>
    <w:rsid w:val="00C74F8D"/>
    <w:rsid w:val="00C84372"/>
    <w:rsid w:val="00C86514"/>
    <w:rsid w:val="00C93AAA"/>
    <w:rsid w:val="00C9752E"/>
    <w:rsid w:val="00CA227E"/>
    <w:rsid w:val="00CA360A"/>
    <w:rsid w:val="00CA4DD3"/>
    <w:rsid w:val="00CA70B1"/>
    <w:rsid w:val="00CA72B8"/>
    <w:rsid w:val="00CB37A9"/>
    <w:rsid w:val="00CB3AA6"/>
    <w:rsid w:val="00CB48B3"/>
    <w:rsid w:val="00CB65B3"/>
    <w:rsid w:val="00CC711D"/>
    <w:rsid w:val="00CD369B"/>
    <w:rsid w:val="00D04571"/>
    <w:rsid w:val="00D11160"/>
    <w:rsid w:val="00D13105"/>
    <w:rsid w:val="00D135CD"/>
    <w:rsid w:val="00D145E4"/>
    <w:rsid w:val="00D14B34"/>
    <w:rsid w:val="00D20EED"/>
    <w:rsid w:val="00D2264C"/>
    <w:rsid w:val="00D2429C"/>
    <w:rsid w:val="00D332E6"/>
    <w:rsid w:val="00D41CB7"/>
    <w:rsid w:val="00D45C02"/>
    <w:rsid w:val="00D63976"/>
    <w:rsid w:val="00D67F10"/>
    <w:rsid w:val="00D72428"/>
    <w:rsid w:val="00D77E9F"/>
    <w:rsid w:val="00D851C4"/>
    <w:rsid w:val="00D94D25"/>
    <w:rsid w:val="00DB2052"/>
    <w:rsid w:val="00DD1A0A"/>
    <w:rsid w:val="00DD1AEE"/>
    <w:rsid w:val="00DE0CA8"/>
    <w:rsid w:val="00DE716F"/>
    <w:rsid w:val="00DF3B58"/>
    <w:rsid w:val="00E21B02"/>
    <w:rsid w:val="00E21F17"/>
    <w:rsid w:val="00E22689"/>
    <w:rsid w:val="00E334C3"/>
    <w:rsid w:val="00E335D8"/>
    <w:rsid w:val="00E35280"/>
    <w:rsid w:val="00E4250C"/>
    <w:rsid w:val="00E42ABD"/>
    <w:rsid w:val="00E55442"/>
    <w:rsid w:val="00E5567A"/>
    <w:rsid w:val="00E801FB"/>
    <w:rsid w:val="00E80AB5"/>
    <w:rsid w:val="00E867DF"/>
    <w:rsid w:val="00E90112"/>
    <w:rsid w:val="00E90BEB"/>
    <w:rsid w:val="00E93268"/>
    <w:rsid w:val="00EA66DD"/>
    <w:rsid w:val="00EA6D81"/>
    <w:rsid w:val="00EA7DE9"/>
    <w:rsid w:val="00EB2DFF"/>
    <w:rsid w:val="00EB3BF8"/>
    <w:rsid w:val="00EE189C"/>
    <w:rsid w:val="00EE23E2"/>
    <w:rsid w:val="00EE41AE"/>
    <w:rsid w:val="00EF2FAF"/>
    <w:rsid w:val="00F013ED"/>
    <w:rsid w:val="00F05A32"/>
    <w:rsid w:val="00F06DE5"/>
    <w:rsid w:val="00F11715"/>
    <w:rsid w:val="00F22FA5"/>
    <w:rsid w:val="00F41C20"/>
    <w:rsid w:val="00F4358E"/>
    <w:rsid w:val="00F50357"/>
    <w:rsid w:val="00F52F85"/>
    <w:rsid w:val="00F63578"/>
    <w:rsid w:val="00F82077"/>
    <w:rsid w:val="00F852C6"/>
    <w:rsid w:val="00F90DE1"/>
    <w:rsid w:val="00F96C16"/>
    <w:rsid w:val="00FA4EB3"/>
    <w:rsid w:val="00FC13FE"/>
    <w:rsid w:val="00FC1F16"/>
    <w:rsid w:val="00FC65EA"/>
    <w:rsid w:val="00FC6698"/>
    <w:rsid w:val="00FF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  <w14:docId w14:val="058C6DE8"/>
  <w15:docId w15:val="{CEEF09AF-EC64-4262-8333-C1B4B231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A70B1"/>
    <w:pPr>
      <w:spacing w:after="200" w:line="252" w:lineRule="auto"/>
    </w:pPr>
    <w:rPr>
      <w:rFonts w:ascii="Cambria" w:hAnsi="Cambria" w:cs="Cambri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70B1"/>
    <w:pPr>
      <w:pBdr>
        <w:bottom w:val="thinThickSmallGap" w:sz="12" w:space="1" w:color="325F64"/>
      </w:pBdr>
      <w:spacing w:before="400"/>
      <w:jc w:val="center"/>
      <w:outlineLvl w:val="0"/>
    </w:pPr>
    <w:rPr>
      <w:caps/>
      <w:color w:val="213F43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A70B1"/>
    <w:pPr>
      <w:pBdr>
        <w:bottom w:val="single" w:sz="4" w:space="1" w:color="213F42"/>
      </w:pBdr>
      <w:spacing w:before="400"/>
      <w:jc w:val="center"/>
      <w:outlineLvl w:val="1"/>
    </w:pPr>
    <w:rPr>
      <w:caps/>
      <w:color w:val="213F43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A70B1"/>
    <w:pPr>
      <w:pBdr>
        <w:top w:val="dotted" w:sz="4" w:space="1" w:color="213F42"/>
        <w:bottom w:val="dotted" w:sz="4" w:space="1" w:color="213F42"/>
      </w:pBdr>
      <w:spacing w:before="300"/>
      <w:jc w:val="center"/>
      <w:outlineLvl w:val="2"/>
    </w:pPr>
    <w:rPr>
      <w:caps/>
      <w:color w:val="213F4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A70B1"/>
    <w:pPr>
      <w:pBdr>
        <w:bottom w:val="dotted" w:sz="4" w:space="1" w:color="325F64"/>
      </w:pBdr>
      <w:spacing w:after="120"/>
      <w:jc w:val="center"/>
      <w:outlineLvl w:val="3"/>
    </w:pPr>
    <w:rPr>
      <w:caps/>
      <w:color w:val="213F42"/>
      <w:spacing w:val="1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A70B1"/>
    <w:pPr>
      <w:spacing w:before="320" w:after="120"/>
      <w:jc w:val="center"/>
      <w:outlineLvl w:val="4"/>
    </w:pPr>
    <w:rPr>
      <w:caps/>
      <w:color w:val="213F42"/>
      <w:spacing w:val="1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A70B1"/>
    <w:pPr>
      <w:spacing w:after="120"/>
      <w:jc w:val="center"/>
      <w:outlineLvl w:val="5"/>
    </w:pPr>
    <w:rPr>
      <w:caps/>
      <w:color w:val="325F64"/>
      <w:spacing w:val="1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A70B1"/>
    <w:pPr>
      <w:spacing w:after="120"/>
      <w:jc w:val="center"/>
      <w:outlineLvl w:val="6"/>
    </w:pPr>
    <w:rPr>
      <w:i/>
      <w:iCs/>
      <w:caps/>
      <w:color w:val="325F64"/>
      <w:spacing w:val="1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A70B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A70B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70B1"/>
    <w:rPr>
      <w:rFonts w:ascii="Times New Roman" w:hAnsi="Times New Roman" w:cs="Times New Roman"/>
      <w:caps/>
      <w:color w:val="213F43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rsid w:val="00CA70B1"/>
    <w:rPr>
      <w:rFonts w:ascii="Times New Roman" w:hAnsi="Times New Roman" w:cs="Times New Roman"/>
      <w:caps/>
      <w:color w:val="213F43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CA70B1"/>
    <w:rPr>
      <w:rFonts w:ascii="Times New Roman" w:hAnsi="Times New Roman" w:cs="Times New Roman"/>
      <w:caps/>
      <w:color w:val="213F4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CA70B1"/>
    <w:rPr>
      <w:rFonts w:ascii="Times New Roman" w:hAnsi="Times New Roman" w:cs="Times New Roman"/>
      <w:caps/>
      <w:color w:val="213F42"/>
      <w:spacing w:val="10"/>
    </w:rPr>
  </w:style>
  <w:style w:type="character" w:customStyle="1" w:styleId="Heading5Char">
    <w:name w:val="Heading 5 Char"/>
    <w:basedOn w:val="DefaultParagraphFont"/>
    <w:link w:val="Heading5"/>
    <w:uiPriority w:val="99"/>
    <w:rsid w:val="00CA70B1"/>
    <w:rPr>
      <w:rFonts w:ascii="Times New Roman" w:hAnsi="Times New Roman" w:cs="Times New Roman"/>
      <w:caps/>
      <w:color w:val="213F42"/>
      <w:spacing w:val="10"/>
    </w:rPr>
  </w:style>
  <w:style w:type="character" w:customStyle="1" w:styleId="Heading6Char">
    <w:name w:val="Heading 6 Char"/>
    <w:basedOn w:val="DefaultParagraphFont"/>
    <w:link w:val="Heading6"/>
    <w:uiPriority w:val="99"/>
    <w:rsid w:val="00CA70B1"/>
    <w:rPr>
      <w:rFonts w:ascii="Times New Roman" w:hAnsi="Times New Roman" w:cs="Times New Roman"/>
      <w:caps/>
      <w:color w:val="325F64"/>
      <w:spacing w:val="10"/>
    </w:rPr>
  </w:style>
  <w:style w:type="character" w:customStyle="1" w:styleId="Heading7Char">
    <w:name w:val="Heading 7 Char"/>
    <w:basedOn w:val="DefaultParagraphFont"/>
    <w:link w:val="Heading7"/>
    <w:uiPriority w:val="99"/>
    <w:rsid w:val="00CA70B1"/>
    <w:rPr>
      <w:rFonts w:ascii="Times New Roman" w:hAnsi="Times New Roman" w:cs="Times New Roman"/>
      <w:i/>
      <w:iCs/>
      <w:caps/>
      <w:color w:val="325F64"/>
      <w:spacing w:val="10"/>
    </w:rPr>
  </w:style>
  <w:style w:type="character" w:customStyle="1" w:styleId="Heading8Char">
    <w:name w:val="Heading 8 Char"/>
    <w:basedOn w:val="DefaultParagraphFont"/>
    <w:link w:val="Heading8"/>
    <w:uiPriority w:val="99"/>
    <w:rsid w:val="00CA70B1"/>
    <w:rPr>
      <w:rFonts w:ascii="Times New Roman" w:hAnsi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sid w:val="00CA70B1"/>
    <w:rPr>
      <w:rFonts w:ascii="Times New Roman" w:hAnsi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CA70B1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CA70B1"/>
    <w:pPr>
      <w:pBdr>
        <w:top w:val="dotted" w:sz="2" w:space="1" w:color="213F43"/>
        <w:bottom w:val="dotted" w:sz="2" w:space="6" w:color="213F43"/>
      </w:pBdr>
      <w:spacing w:before="500" w:after="300" w:line="240" w:lineRule="auto"/>
      <w:jc w:val="center"/>
    </w:pPr>
    <w:rPr>
      <w:caps/>
      <w:color w:val="213F4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rsid w:val="00CA70B1"/>
    <w:rPr>
      <w:rFonts w:ascii="Times New Roman" w:hAnsi="Times New Roman" w:cs="Times New Roman"/>
      <w:caps/>
      <w:color w:val="213F4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99"/>
    <w:qFormat/>
    <w:rsid w:val="00CA70B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99"/>
    <w:rsid w:val="00CA70B1"/>
    <w:rPr>
      <w:rFonts w:ascii="Times New Roman" w:hAnsi="Times New Roman" w:cs="Times New Roman"/>
      <w:caps/>
      <w:spacing w:val="20"/>
      <w:sz w:val="18"/>
      <w:szCs w:val="18"/>
    </w:rPr>
  </w:style>
  <w:style w:type="character" w:styleId="Strong">
    <w:name w:val="Strong"/>
    <w:basedOn w:val="DefaultParagraphFont"/>
    <w:uiPriority w:val="99"/>
    <w:qFormat/>
    <w:rsid w:val="00CA70B1"/>
    <w:rPr>
      <w:rFonts w:ascii="Times New Roman" w:hAnsi="Times New Roman" w:cs="Times New Roman"/>
      <w:b/>
      <w:bCs/>
      <w:color w:val="325F64"/>
      <w:spacing w:val="5"/>
    </w:rPr>
  </w:style>
  <w:style w:type="character" w:styleId="Emphasis">
    <w:name w:val="Emphasis"/>
    <w:basedOn w:val="DefaultParagraphFont"/>
    <w:uiPriority w:val="99"/>
    <w:qFormat/>
    <w:rsid w:val="00CA70B1"/>
    <w:rPr>
      <w:rFonts w:ascii="Times New Roman" w:hAnsi="Times New Roman" w:cs="Times New Roman"/>
      <w:caps/>
      <w:spacing w:val="5"/>
      <w:sz w:val="20"/>
      <w:szCs w:val="20"/>
    </w:rPr>
  </w:style>
  <w:style w:type="paragraph" w:styleId="NoSpacing">
    <w:name w:val="No Spacing"/>
    <w:basedOn w:val="Normal"/>
    <w:uiPriority w:val="99"/>
    <w:qFormat/>
    <w:rsid w:val="00CA70B1"/>
    <w:pPr>
      <w:spacing w:after="0" w:line="240" w:lineRule="auto"/>
    </w:pPr>
  </w:style>
  <w:style w:type="character" w:customStyle="1" w:styleId="NoSpacingChar">
    <w:name w:val="No Spacing Char"/>
    <w:basedOn w:val="DefaultParagraphFont"/>
    <w:uiPriority w:val="99"/>
    <w:rsid w:val="00CA70B1"/>
    <w:rPr>
      <w:rFonts w:ascii="Times New Roman" w:hAnsi="Times New Roman" w:cs="Times New Roman"/>
    </w:rPr>
  </w:style>
  <w:style w:type="paragraph" w:styleId="ListParagraph">
    <w:name w:val="List Paragraph"/>
    <w:basedOn w:val="Normal"/>
    <w:qFormat/>
    <w:rsid w:val="00CA70B1"/>
    <w:pPr>
      <w:ind w:left="720"/>
    </w:pPr>
  </w:style>
  <w:style w:type="paragraph" w:styleId="Quote">
    <w:name w:val="Quote"/>
    <w:basedOn w:val="Normal"/>
    <w:next w:val="Normal"/>
    <w:link w:val="QuoteChar"/>
    <w:uiPriority w:val="99"/>
    <w:qFormat/>
    <w:rsid w:val="00CA70B1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rsid w:val="00CA70B1"/>
    <w:rPr>
      <w:rFonts w:ascii="Times New Roman" w:hAnsi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CA70B1"/>
    <w:pPr>
      <w:pBdr>
        <w:top w:val="dotted" w:sz="2" w:space="10" w:color="213F43"/>
        <w:bottom w:val="dotted" w:sz="2" w:space="4" w:color="213F43"/>
      </w:pBdr>
      <w:spacing w:before="160" w:line="300" w:lineRule="auto"/>
      <w:ind w:left="1440" w:right="1440"/>
    </w:pPr>
    <w:rPr>
      <w:caps/>
      <w:color w:val="213F42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CA70B1"/>
    <w:rPr>
      <w:rFonts w:ascii="Times New Roman" w:hAnsi="Times New Roman" w:cs="Times New Roman"/>
      <w:caps/>
      <w:color w:val="213F42"/>
      <w:spacing w:val="5"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CA70B1"/>
    <w:rPr>
      <w:rFonts w:ascii="Times New Roman" w:hAnsi="Times New Roman" w:cs="Times New Roman"/>
      <w:i/>
      <w:iCs/>
    </w:rPr>
  </w:style>
  <w:style w:type="character" w:styleId="IntenseEmphasis">
    <w:name w:val="Intense Emphasis"/>
    <w:basedOn w:val="DefaultParagraphFont"/>
    <w:uiPriority w:val="99"/>
    <w:qFormat/>
    <w:rsid w:val="00CA70B1"/>
    <w:rPr>
      <w:rFonts w:ascii="Times New Roman" w:hAnsi="Times New Roman" w:cs="Times New Roman"/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99"/>
    <w:qFormat/>
    <w:rsid w:val="00CA70B1"/>
    <w:rPr>
      <w:rFonts w:ascii="Calibri" w:hAnsi="Calibri" w:cs="Calibri"/>
      <w:i/>
      <w:iCs/>
      <w:color w:val="213F42"/>
    </w:rPr>
  </w:style>
  <w:style w:type="character" w:styleId="IntenseReference">
    <w:name w:val="Intense Reference"/>
    <w:basedOn w:val="DefaultParagraphFont"/>
    <w:uiPriority w:val="99"/>
    <w:qFormat/>
    <w:rsid w:val="00CA70B1"/>
    <w:rPr>
      <w:rFonts w:ascii="Calibri" w:hAnsi="Calibri" w:cs="Calibri"/>
      <w:b/>
      <w:bCs/>
      <w:i/>
      <w:iCs/>
      <w:color w:val="213F42"/>
    </w:rPr>
  </w:style>
  <w:style w:type="character" w:styleId="BookTitle">
    <w:name w:val="Book Title"/>
    <w:basedOn w:val="DefaultParagraphFont"/>
    <w:uiPriority w:val="99"/>
    <w:qFormat/>
    <w:rsid w:val="00CA70B1"/>
    <w:rPr>
      <w:rFonts w:ascii="Times New Roman" w:hAnsi="Times New Roman" w:cs="Times New Roman"/>
      <w:caps/>
      <w:color w:val="213F42"/>
      <w:spacing w:val="5"/>
      <w:u w:color="213F42"/>
    </w:rPr>
  </w:style>
  <w:style w:type="paragraph" w:styleId="TOCHeading">
    <w:name w:val="TOC Heading"/>
    <w:basedOn w:val="Heading1"/>
    <w:next w:val="Normal"/>
    <w:uiPriority w:val="99"/>
    <w:qFormat/>
    <w:rsid w:val="00CA70B1"/>
    <w:pPr>
      <w:outlineLvl w:val="9"/>
    </w:pPr>
  </w:style>
  <w:style w:type="paragraph" w:styleId="BalloonText">
    <w:name w:val="Balloon Text"/>
    <w:basedOn w:val="Normal"/>
    <w:link w:val="BalloonTextChar"/>
    <w:uiPriority w:val="99"/>
    <w:rsid w:val="00CA70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A70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A7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0B1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CA7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0B1"/>
    <w:rPr>
      <w:rFonts w:ascii="Times New Roman" w:hAnsi="Times New Roman" w:cs="Times New Roman"/>
    </w:rPr>
  </w:style>
  <w:style w:type="paragraph" w:styleId="BodyTextIndent3">
    <w:name w:val="Body Text Indent 3"/>
    <w:basedOn w:val="Normal"/>
    <w:link w:val="BodyTextIndent3Char"/>
    <w:uiPriority w:val="99"/>
    <w:rsid w:val="00CA70B1"/>
    <w:pPr>
      <w:tabs>
        <w:tab w:val="left" w:pos="360"/>
      </w:tabs>
      <w:spacing w:after="0" w:line="240" w:lineRule="auto"/>
      <w:ind w:left="360"/>
    </w:pPr>
    <w:rPr>
      <w:rFonts w:ascii="Tahoma" w:hAnsi="Tahoma" w:cs="Tahoma"/>
      <w:sz w:val="18"/>
      <w:szCs w:val="1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CA70B1"/>
    <w:rPr>
      <w:rFonts w:ascii="Tahoma" w:hAnsi="Tahoma" w:cs="Tahoma"/>
      <w:sz w:val="18"/>
      <w:szCs w:val="18"/>
    </w:rPr>
  </w:style>
  <w:style w:type="character" w:styleId="Hyperlink">
    <w:name w:val="Hyperlink"/>
    <w:basedOn w:val="DefaultParagraphFont"/>
    <w:rsid w:val="00F5035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F2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7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6DB96-5EE0-4971-9F3B-956E1779B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3218</TotalTime>
  <Pages>2</Pages>
  <Words>330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Springfield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nlongpin</dc:creator>
  <cp:lastModifiedBy>Natasha Longpine</cp:lastModifiedBy>
  <cp:revision>56</cp:revision>
  <cp:lastPrinted>2010-09-21T15:43:00Z</cp:lastPrinted>
  <dcterms:created xsi:type="dcterms:W3CDTF">2014-03-05T04:57:00Z</dcterms:created>
  <dcterms:modified xsi:type="dcterms:W3CDTF">2017-02-01T14:51:00Z</dcterms:modified>
</cp:coreProperties>
</file>