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319761868"/>
        <w:docPartObj>
          <w:docPartGallery w:val="Cover Pages"/>
          <w:docPartUnique/>
        </w:docPartObj>
      </w:sdtPr>
      <w:sdtEndPr/>
      <w:sdtContent>
        <w:p w14:paraId="04282C90" w14:textId="768FCEF0" w:rsidR="00EB412F" w:rsidRDefault="003B2E0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1990BEE" wp14:editId="1C694878">
                    <wp:simplePos x="0" y="0"/>
                    <wp:positionH relativeFrom="margin">
                      <wp:posOffset>5229225</wp:posOffset>
                    </wp:positionH>
                    <wp:positionV relativeFrom="page">
                      <wp:posOffset>228600</wp:posOffset>
                    </wp:positionV>
                    <wp:extent cx="714375" cy="987425"/>
                    <wp:effectExtent l="0" t="0" r="9525" b="5080"/>
                    <wp:wrapNone/>
                    <wp:docPr id="132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14375" cy="9874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330F5F53" w14:textId="64C3B8FC" w:rsidR="00EB412F" w:rsidRDefault="003B2E0A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FY </w:t>
                                    </w:r>
                                    <w:r w:rsidR="00EB412F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1990BEE" id="Rectangle 132" o:spid="_x0000_s1026" style="position:absolute;margin-left:411.75pt;margin-top:18pt;width:56.25pt;height:77.75pt;z-index:251659264;visibility:visible;mso-wrap-style:square;mso-width-percent:0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" fillcolor="#549e39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330F5F53" w14:textId="64C3B8FC" w:rsidR="00EB412F" w:rsidRDefault="003B2E0A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FY </w:t>
                              </w:r>
                              <w:r w:rsidR="00EB412F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</w:t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54B90ACB" w14:textId="24734E4E" w:rsidR="00EB412F" w:rsidRDefault="00EB412F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4DED2585" wp14:editId="07D13997">
                    <wp:simplePos x="0" y="0"/>
                    <wp:positionH relativeFrom="margin">
                      <wp:posOffset>457835</wp:posOffset>
                    </wp:positionH>
                    <wp:positionV relativeFrom="page">
                      <wp:posOffset>6277288</wp:posOffset>
                    </wp:positionV>
                    <wp:extent cx="4686300" cy="6720840"/>
                    <wp:effectExtent l="0" t="0" r="10160" b="5715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272529" w14:textId="555FA24B" w:rsidR="00EB412F" w:rsidRPr="009F75C4" w:rsidRDefault="001C3258" w:rsidP="00EB412F">
                                <w:pPr>
                                  <w:pStyle w:val="NoSpacing"/>
                                  <w:spacing w:before="40" w:after="240" w:line="216" w:lineRule="auto"/>
                                  <w:rPr>
                                    <w:color w:val="549E39" w:themeColor="accent1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color w:val="549E39" w:themeColor="accent1"/>
                                      <w:sz w:val="56"/>
                                      <w:szCs w:val="56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B412F" w:rsidRPr="009F75C4">
                                      <w:rPr>
                                        <w:color w:val="549E39" w:themeColor="accent1"/>
                                        <w:sz w:val="56"/>
                                        <w:szCs w:val="56"/>
                                      </w:rPr>
                                      <w:t>Request for Expression of Interest (REI)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i/>
                                    <w:iCs/>
                                    <w:caps/>
                                    <w:color w:val="215D66" w:themeColor="accent5" w:themeShade="80"/>
                                    <w:sz w:val="24"/>
                                    <w:szCs w:val="24"/>
                                  </w:rPr>
                                  <w:alias w:val="Subtitle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EC95402" w14:textId="14696B70" w:rsidR="00EB412F" w:rsidRPr="009F75C4" w:rsidRDefault="00EB412F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215D66" w:themeColor="accent5" w:themeShade="80"/>
                                        <w:sz w:val="24"/>
                                        <w:szCs w:val="24"/>
                                      </w:rPr>
                                    </w:pPr>
                                    <w:r w:rsidRPr="009F75C4">
                                      <w:rPr>
                                        <w:i/>
                                        <w:iCs/>
                                        <w:color w:val="215D66" w:themeColor="accent5" w:themeShade="80"/>
                                        <w:sz w:val="24"/>
                                        <w:szCs w:val="24"/>
                                      </w:rPr>
                                      <w:t xml:space="preserve">Planning For Future Trail </w:t>
                                    </w:r>
                                    <w:proofErr w:type="gramStart"/>
                                    <w:r w:rsidRPr="009F75C4">
                                      <w:rPr>
                                        <w:i/>
                                        <w:iCs/>
                                        <w:color w:val="215D66" w:themeColor="accent5" w:themeShade="80"/>
                                        <w:sz w:val="24"/>
                                        <w:szCs w:val="24"/>
                                      </w:rPr>
                                      <w:t>And</w:t>
                                    </w:r>
                                    <w:proofErr w:type="gramEnd"/>
                                    <w:r w:rsidRPr="009F75C4">
                                      <w:rPr>
                                        <w:i/>
                                        <w:iCs/>
                                        <w:color w:val="215D66" w:themeColor="accent5" w:themeShade="80"/>
                                        <w:sz w:val="24"/>
                                        <w:szCs w:val="24"/>
                                      </w:rPr>
                                      <w:t xml:space="preserve"> Sidewalk Investments In The Ozarks Transportation Organization Study Area</w:t>
                                    </w:r>
                                  </w:p>
                                </w:sdtContent>
                              </w:sdt>
                              <w:p w14:paraId="6CA8C0D1" w14:textId="07C6AB79" w:rsidR="00EB412F" w:rsidRDefault="00EB412F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4AB5C4" w:themeColor="accent5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aps/>
                                    <w:noProof/>
                                    <w:color w:val="4AB5C4" w:themeColor="accent5"/>
                                    <w:sz w:val="24"/>
                                    <w:szCs w:val="24"/>
                                  </w:rPr>
                                  <w:drawing>
                                    <wp:inline distT="0" distB="0" distL="0" distR="0" wp14:anchorId="6BACF568" wp14:editId="4EEA6DA2">
                                      <wp:extent cx="1356683" cy="847725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364694" cy="85273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DED258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7" type="#_x0000_t202" style="position:absolute;margin-left:36.05pt;margin-top:494.25pt;width:369pt;height:529.2pt;z-index:251660288;visibility:visible;mso-wrap-style:square;mso-width-percent:79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" filled="f" stroked="f" strokeweight=".5pt">
                    <v:textbox style="mso-fit-shape-to-text:t" inset="0,0,0,0">
                      <w:txbxContent>
                        <w:p w14:paraId="1E272529" w14:textId="555FA24B" w:rsidR="00EB412F" w:rsidRPr="009F75C4" w:rsidRDefault="001C3258" w:rsidP="00EB412F">
                          <w:pPr>
                            <w:pStyle w:val="NoSpacing"/>
                            <w:spacing w:before="40" w:after="240" w:line="216" w:lineRule="auto"/>
                            <w:rPr>
                              <w:color w:val="549E39" w:themeColor="accent1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color w:val="549E39" w:themeColor="accent1"/>
                                <w:sz w:val="56"/>
                                <w:szCs w:val="56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B412F" w:rsidRPr="009F75C4">
                                <w:rPr>
                                  <w:color w:val="549E39" w:themeColor="accent1"/>
                                  <w:sz w:val="56"/>
                                  <w:szCs w:val="56"/>
                                </w:rPr>
                                <w:t>Request for Expression of Interest (REI)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i/>
                              <w:iCs/>
                              <w:caps/>
                              <w:color w:val="215D66" w:themeColor="accent5" w:themeShade="80"/>
                              <w:sz w:val="24"/>
                              <w:szCs w:val="24"/>
                            </w:rPr>
                            <w:alias w:val="Subtitle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5EC95402" w14:textId="14696B70" w:rsidR="00EB412F" w:rsidRPr="009F75C4" w:rsidRDefault="00EB412F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215D66" w:themeColor="accent5" w:themeShade="80"/>
                                  <w:sz w:val="24"/>
                                  <w:szCs w:val="24"/>
                                </w:rPr>
                              </w:pPr>
                              <w:r w:rsidRPr="009F75C4">
                                <w:rPr>
                                  <w:i/>
                                  <w:iCs/>
                                  <w:color w:val="215D66" w:themeColor="accent5" w:themeShade="80"/>
                                  <w:sz w:val="24"/>
                                  <w:szCs w:val="24"/>
                                </w:rPr>
                                <w:t xml:space="preserve">Planning For Future Trail </w:t>
                              </w:r>
                              <w:proofErr w:type="gramStart"/>
                              <w:r w:rsidRPr="009F75C4">
                                <w:rPr>
                                  <w:i/>
                                  <w:iCs/>
                                  <w:color w:val="215D66" w:themeColor="accent5" w:themeShade="80"/>
                                  <w:sz w:val="24"/>
                                  <w:szCs w:val="24"/>
                                </w:rPr>
                                <w:t>And</w:t>
                              </w:r>
                              <w:proofErr w:type="gramEnd"/>
                              <w:r w:rsidRPr="009F75C4">
                                <w:rPr>
                                  <w:i/>
                                  <w:iCs/>
                                  <w:color w:val="215D66" w:themeColor="accent5" w:themeShade="80"/>
                                  <w:sz w:val="24"/>
                                  <w:szCs w:val="24"/>
                                </w:rPr>
                                <w:t xml:space="preserve"> Sidewalk Investments In The Ozarks Transportation Organization Study Area</w:t>
                              </w:r>
                            </w:p>
                          </w:sdtContent>
                        </w:sdt>
                        <w:p w14:paraId="6CA8C0D1" w14:textId="07C6AB79" w:rsidR="00EB412F" w:rsidRDefault="00EB412F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4AB5C4" w:themeColor="accent5"/>
                              <w:sz w:val="24"/>
                              <w:szCs w:val="24"/>
                            </w:rPr>
                          </w:pPr>
                          <w:r>
                            <w:rPr>
                              <w:caps/>
                              <w:noProof/>
                              <w:color w:val="4AB5C4" w:themeColor="accent5"/>
                              <w:sz w:val="24"/>
                              <w:szCs w:val="24"/>
                            </w:rPr>
                            <w:drawing>
                              <wp:inline distT="0" distB="0" distL="0" distR="0" wp14:anchorId="6BACF568" wp14:editId="4EEA6DA2">
                                <wp:extent cx="1356683" cy="847725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64694" cy="8527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0E3B7835" w14:textId="43896C68" w:rsidR="00391972" w:rsidRDefault="009C23C4" w:rsidP="009C23C4">
      <w:pPr>
        <w:pStyle w:val="Heading1"/>
      </w:pPr>
      <w:r>
        <w:lastRenderedPageBreak/>
        <w:t>Overview</w:t>
      </w:r>
    </w:p>
    <w:p w14:paraId="0A10BD4F" w14:textId="19E708B0" w:rsidR="009C23C4" w:rsidRDefault="00424D76" w:rsidP="009C23C4">
      <w:r>
        <w:t>The Ozarks Transportation Organization</w:t>
      </w:r>
      <w:r w:rsidR="00AE032A">
        <w:t xml:space="preserve"> (OTO)</w:t>
      </w:r>
      <w:r>
        <w:t xml:space="preserve"> will receive approximately $8 million in </w:t>
      </w:r>
      <w:r w:rsidRPr="00424D76">
        <w:rPr>
          <w:i/>
          <w:iCs/>
        </w:rPr>
        <w:t>STBG-Transportation Alternatives</w:t>
      </w:r>
      <w:r w:rsidR="00DF07B5">
        <w:rPr>
          <w:i/>
          <w:iCs/>
        </w:rPr>
        <w:t xml:space="preserve"> </w:t>
      </w:r>
      <w:r w:rsidR="00776D8C">
        <w:rPr>
          <w:i/>
          <w:iCs/>
        </w:rPr>
        <w:t>Set-</w:t>
      </w:r>
      <w:proofErr w:type="gramStart"/>
      <w:r w:rsidR="00776D8C">
        <w:rPr>
          <w:i/>
          <w:iCs/>
        </w:rPr>
        <w:t>Aside</w:t>
      </w:r>
      <w:r w:rsidR="00DF07B5">
        <w:t>(</w:t>
      </w:r>
      <w:proofErr w:type="gramEnd"/>
      <w:r w:rsidR="00DF07B5">
        <w:t>STBG-TA)</w:t>
      </w:r>
      <w:r>
        <w:t xml:space="preserve"> funding over the life of the </w:t>
      </w:r>
      <w:r w:rsidRPr="00424D76">
        <w:rPr>
          <w:i/>
          <w:iCs/>
        </w:rPr>
        <w:t>Bipartisan Infrastructure Law</w:t>
      </w:r>
      <w:r w:rsidR="00DF07B5">
        <w:t xml:space="preserve"> (BIL)</w:t>
      </w:r>
      <w:r w:rsidR="00CA6AA7">
        <w:t>. The BIL includes fiscal years 2022 through 2026.</w:t>
      </w:r>
      <w:r>
        <w:t xml:space="preserve"> The funding level is significantly higher than under previous federal transportation bills and has necessitated a new process</w:t>
      </w:r>
      <w:r w:rsidR="00DF07B5">
        <w:t xml:space="preserve"> awarding these funds. </w:t>
      </w:r>
    </w:p>
    <w:p w14:paraId="68726647" w14:textId="31E95332" w:rsidR="00DF07B5" w:rsidRDefault="00DF07B5" w:rsidP="009C23C4">
      <w:r>
        <w:t>This Request for Expression of Interest (REI) will allow the OTO to formally gauge</w:t>
      </w:r>
      <w:r w:rsidR="009B71F2">
        <w:t xml:space="preserve"> both</w:t>
      </w:r>
      <w:r>
        <w:t xml:space="preserve"> interest</w:t>
      </w:r>
      <w:r w:rsidR="00DF5EDB">
        <w:t xml:space="preserve"> in STBG-TA funding</w:t>
      </w:r>
      <w:r>
        <w:t xml:space="preserve"> and project readiness </w:t>
      </w:r>
      <w:r w:rsidR="009B71F2">
        <w:t>within</w:t>
      </w:r>
      <w:r>
        <w:t xml:space="preserve"> its study area. Any community that</w:t>
      </w:r>
      <w:r w:rsidR="009B71F2">
        <w:t xml:space="preserve"> currently</w:t>
      </w:r>
      <w:r>
        <w:t xml:space="preserve"> expects to apply for STBG-TA funding under the BIL </w:t>
      </w:r>
      <w:r w:rsidR="00DF5EDB">
        <w:t>is</w:t>
      </w:r>
      <w:r>
        <w:t xml:space="preserve"> </w:t>
      </w:r>
      <w:r w:rsidR="00E81491">
        <w:t>requested</w:t>
      </w:r>
      <w:r>
        <w:t xml:space="preserve"> to submit an expression of interest during this open call.</w:t>
      </w:r>
    </w:p>
    <w:p w14:paraId="14AAF5A5" w14:textId="6E642DBC" w:rsidR="00DF07B5" w:rsidRPr="00424D76" w:rsidRDefault="00DF07B5" w:rsidP="009C23C4">
      <w:r>
        <w:t xml:space="preserve">Communities </w:t>
      </w:r>
      <w:r w:rsidR="00613AA5">
        <w:t>are</w:t>
      </w:r>
      <w:r>
        <w:t xml:space="preserve"> asked to supply a basic project description</w:t>
      </w:r>
      <w:r w:rsidR="00AE032A">
        <w:t>,</w:t>
      </w:r>
      <w:r>
        <w:t xml:space="preserve"> </w:t>
      </w:r>
      <w:r w:rsidR="00AE032A">
        <w:t xml:space="preserve">an </w:t>
      </w:r>
      <w:r>
        <w:t>estimated project budget</w:t>
      </w:r>
      <w:r w:rsidR="00DF5EDB">
        <w:t>,</w:t>
      </w:r>
      <w:r>
        <w:t xml:space="preserve"> and </w:t>
      </w:r>
      <w:r w:rsidR="00AE032A">
        <w:t xml:space="preserve">a project </w:t>
      </w:r>
      <w:r>
        <w:t>timeline</w:t>
      </w:r>
      <w:r w:rsidR="00DF5EDB">
        <w:t xml:space="preserve"> on any project for which they expect to request STBG-TA funding. </w:t>
      </w:r>
      <w:r w:rsidR="00DD25A7">
        <w:t xml:space="preserve">Expressions of Interest must be submitted to Andy Thomason, OTO Senior Planner, by October 1, 2022. </w:t>
      </w:r>
    </w:p>
    <w:p w14:paraId="6EC8ADDE" w14:textId="04945B27" w:rsidR="00424D76" w:rsidRDefault="00424D76" w:rsidP="009C23C4">
      <w:pPr>
        <w:pStyle w:val="Heading1"/>
      </w:pPr>
      <w:r>
        <w:t>Purpose</w:t>
      </w:r>
    </w:p>
    <w:p w14:paraId="36EA1B8D" w14:textId="43F56C0B" w:rsidR="00DD25A7" w:rsidRDefault="00AE032A" w:rsidP="00424D76">
      <w:r>
        <w:t xml:space="preserve">This REI will allow the OTO to gauge community demand for STBG-TA funding and determine if expected projects will allow for the timely expenditure of the region’s funding. </w:t>
      </w:r>
      <w:r w:rsidR="00DD25A7">
        <w:t>It will also determine the need for the development of any alternative funding programs.</w:t>
      </w:r>
    </w:p>
    <w:p w14:paraId="393EB504" w14:textId="0CA22CB2" w:rsidR="001762F4" w:rsidRDefault="001762F4" w:rsidP="00424D76">
      <w:r>
        <w:t xml:space="preserve">The OTO intends to develop a comprehensive </w:t>
      </w:r>
      <w:r w:rsidR="00613AA5">
        <w:t>p</w:t>
      </w:r>
      <w:r>
        <w:t xml:space="preserve">rogram and </w:t>
      </w:r>
      <w:r w:rsidR="00613AA5">
        <w:t>p</w:t>
      </w:r>
      <w:r>
        <w:t xml:space="preserve">rojects for its STBG-TA funding rather than </w:t>
      </w:r>
      <w:r w:rsidR="00613AA5">
        <w:t>awarding projects one fiscal year at a time. Th</w:t>
      </w:r>
      <w:r w:rsidR="00853259">
        <w:t>is</w:t>
      </w:r>
      <w:r w:rsidR="00613AA5">
        <w:t xml:space="preserve"> REI will </w:t>
      </w:r>
      <w:r w:rsidR="003164B1">
        <w:t xml:space="preserve">establish a baseline </w:t>
      </w:r>
      <w:r w:rsidR="00D208BE">
        <w:t xml:space="preserve">understanding of potential project types, sizes, costs, and </w:t>
      </w:r>
      <w:r w:rsidR="00B664BA">
        <w:t>timelines. If demand for STBG-TA funding exceeds the region’s allocation, th</w:t>
      </w:r>
      <w:r w:rsidR="00853259">
        <w:t>ese</w:t>
      </w:r>
      <w:r w:rsidR="00B664BA">
        <w:t xml:space="preserve"> </w:t>
      </w:r>
      <w:r w:rsidR="00853259">
        <w:t>Expressions of Interest</w:t>
      </w:r>
      <w:r w:rsidR="00B664BA">
        <w:t xml:space="preserve"> will help</w:t>
      </w:r>
      <w:r w:rsidR="00853259">
        <w:t xml:space="preserve"> inform the development of</w:t>
      </w:r>
      <w:r w:rsidR="00B664BA">
        <w:t xml:space="preserve"> an appropriate competitive project selection process. If demand for STBG-TA funding is substantially less than the region’s allocation, the OTO </w:t>
      </w:r>
      <w:r w:rsidR="007C37A9">
        <w:t xml:space="preserve">also </w:t>
      </w:r>
      <w:r w:rsidR="00B664BA">
        <w:t>will look for ways to expand the scope of pedestrian improvements on existing STIP and TIP projects.</w:t>
      </w:r>
    </w:p>
    <w:p w14:paraId="4A79A25C" w14:textId="51DDE869" w:rsidR="00424D76" w:rsidRDefault="00DD25A7" w:rsidP="00424D76">
      <w:r>
        <w:t xml:space="preserve">The OTO expects to rely on information submitted in these Expressions of Interest in the </w:t>
      </w:r>
      <w:r w:rsidR="001762F4">
        <w:t>project prioritization</w:t>
      </w:r>
      <w:r>
        <w:t xml:space="preserve"> </w:t>
      </w:r>
      <w:r w:rsidR="001762F4">
        <w:t>process for</w:t>
      </w:r>
      <w:r>
        <w:t xml:space="preserve"> future </w:t>
      </w:r>
      <w:r w:rsidRPr="001762F4">
        <w:rPr>
          <w:i/>
          <w:iCs/>
        </w:rPr>
        <w:t>Statewide Transportation Improvement Program</w:t>
      </w:r>
      <w:r w:rsidR="001762F4" w:rsidRPr="001762F4">
        <w:rPr>
          <w:i/>
          <w:iCs/>
        </w:rPr>
        <w:t>s</w:t>
      </w:r>
      <w:r w:rsidR="001762F4">
        <w:t xml:space="preserve"> (STIP) and in the development of future OTO </w:t>
      </w:r>
      <w:r w:rsidR="001762F4" w:rsidRPr="001762F4">
        <w:rPr>
          <w:i/>
          <w:iCs/>
        </w:rPr>
        <w:t xml:space="preserve">Transportation Improvement Programs </w:t>
      </w:r>
      <w:r w:rsidR="001762F4">
        <w:t>(TIP).</w:t>
      </w:r>
      <w:r>
        <w:t xml:space="preserve"> </w:t>
      </w:r>
    </w:p>
    <w:p w14:paraId="4929E673" w14:textId="4BA134C5" w:rsidR="00C51257" w:rsidRPr="00424D76" w:rsidRDefault="00C51257" w:rsidP="00424D76">
      <w:r>
        <w:t xml:space="preserve">The submission of an Expression of Interest does not guarantee project funding. Funding decisions will be made through a competitive application process. </w:t>
      </w:r>
    </w:p>
    <w:p w14:paraId="5A435B80" w14:textId="2941EF94" w:rsidR="009C23C4" w:rsidRDefault="00C46B67" w:rsidP="009C23C4">
      <w:pPr>
        <w:pStyle w:val="Heading1"/>
      </w:pPr>
      <w:r>
        <w:t xml:space="preserve">Expected </w:t>
      </w:r>
      <w:r w:rsidR="001762F4">
        <w:t>Timeline</w:t>
      </w:r>
      <w:r>
        <w:t xml:space="preserve"> for STBG-TA Funding</w:t>
      </w:r>
    </w:p>
    <w:p w14:paraId="01043216" w14:textId="774A31C7" w:rsidR="009F75C4" w:rsidRDefault="00C46B67" w:rsidP="009C23C4">
      <w:r>
        <w:t>The table below outlines the</w:t>
      </w:r>
      <w:r w:rsidR="00193586">
        <w:t xml:space="preserve"> major milestones and expected dates related to the development of the OTO’s comprehensive program of STBG-TA projects. These milestones include the review of submitted Expressions of Interest</w:t>
      </w:r>
      <w:r w:rsidR="00ED4A04">
        <w:t xml:space="preserve">, development of an application process, and presentation to the OTO’s Technical Planning Committee and Board of Directors. </w:t>
      </w:r>
    </w:p>
    <w:p w14:paraId="4313704B" w14:textId="5BC7BCF8" w:rsidR="00ED4A04" w:rsidRDefault="00ED4A04" w:rsidP="009C23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26377E" w14:paraId="6A6D0A1E" w14:textId="77777777" w:rsidTr="0026377E">
        <w:tc>
          <w:tcPr>
            <w:tcW w:w="9350" w:type="dxa"/>
            <w:gridSpan w:val="2"/>
            <w:shd w:val="clear" w:color="auto" w:fill="D9D9D9" w:themeFill="background1" w:themeFillShade="D9"/>
          </w:tcPr>
          <w:p w14:paraId="38BDF501" w14:textId="74FE60DE" w:rsidR="0026377E" w:rsidRDefault="0026377E" w:rsidP="009C23C4">
            <w:r>
              <w:t>Major Milestones for STGB-TA Funding</w:t>
            </w:r>
          </w:p>
        </w:tc>
      </w:tr>
      <w:tr w:rsidR="009F75C4" w14:paraId="7275337A" w14:textId="77777777" w:rsidTr="00C46B67">
        <w:tc>
          <w:tcPr>
            <w:tcW w:w="6745" w:type="dxa"/>
          </w:tcPr>
          <w:p w14:paraId="67D6C7CA" w14:textId="60C55A7C" w:rsidR="009F75C4" w:rsidRDefault="009F75C4" w:rsidP="009C23C4">
            <w:r>
              <w:t>Expressions of Interest Due</w:t>
            </w:r>
          </w:p>
        </w:tc>
        <w:tc>
          <w:tcPr>
            <w:tcW w:w="2605" w:type="dxa"/>
          </w:tcPr>
          <w:p w14:paraId="35BB6DEF" w14:textId="3D969478" w:rsidR="009F75C4" w:rsidRDefault="00C46B67" w:rsidP="009C23C4">
            <w:r>
              <w:t>October 1, 2022</w:t>
            </w:r>
          </w:p>
        </w:tc>
      </w:tr>
      <w:tr w:rsidR="009F75C4" w14:paraId="241471DE" w14:textId="77777777" w:rsidTr="00C46B67">
        <w:tc>
          <w:tcPr>
            <w:tcW w:w="6745" w:type="dxa"/>
          </w:tcPr>
          <w:p w14:paraId="1544BE5E" w14:textId="49003B17" w:rsidR="009F75C4" w:rsidRDefault="009F75C4" w:rsidP="009C23C4">
            <w:r w:rsidRPr="009F75C4">
              <w:rPr>
                <w:i/>
                <w:iCs/>
              </w:rPr>
              <w:t>STBG-TA Funding Committee</w:t>
            </w:r>
            <w:r>
              <w:t xml:space="preserve"> to </w:t>
            </w:r>
            <w:r w:rsidR="00C46B67">
              <w:t>r</w:t>
            </w:r>
            <w:r>
              <w:t xml:space="preserve">eview </w:t>
            </w:r>
            <w:r w:rsidR="00C46B67">
              <w:t>e</w:t>
            </w:r>
            <w:r>
              <w:t xml:space="preserve">xpressions of </w:t>
            </w:r>
            <w:r w:rsidR="00C46B67">
              <w:t>i</w:t>
            </w:r>
            <w:r>
              <w:t xml:space="preserve">nterest and </w:t>
            </w:r>
            <w:r w:rsidR="00C46B67">
              <w:t>r</w:t>
            </w:r>
            <w:r>
              <w:t xml:space="preserve">ecommend </w:t>
            </w:r>
            <w:r w:rsidR="00C46B67">
              <w:t>p</w:t>
            </w:r>
            <w:r>
              <w:t xml:space="preserve">roject </w:t>
            </w:r>
            <w:r w:rsidR="00C46B67">
              <w:t>s</w:t>
            </w:r>
            <w:r>
              <w:t>election</w:t>
            </w:r>
            <w:r w:rsidR="00C46B67">
              <w:t xml:space="preserve"> and development</w:t>
            </w:r>
            <w:r>
              <w:t xml:space="preserve"> process</w:t>
            </w:r>
            <w:r w:rsidR="00C46B67">
              <w:t>es</w:t>
            </w:r>
          </w:p>
        </w:tc>
        <w:tc>
          <w:tcPr>
            <w:tcW w:w="2605" w:type="dxa"/>
          </w:tcPr>
          <w:p w14:paraId="0947D71F" w14:textId="157C8829" w:rsidR="009F75C4" w:rsidRDefault="00C46B67" w:rsidP="009C23C4">
            <w:r>
              <w:t>November 2022</w:t>
            </w:r>
          </w:p>
        </w:tc>
      </w:tr>
      <w:tr w:rsidR="009F75C4" w14:paraId="73525138" w14:textId="77777777" w:rsidTr="00C46B67">
        <w:tc>
          <w:tcPr>
            <w:tcW w:w="6745" w:type="dxa"/>
          </w:tcPr>
          <w:p w14:paraId="3F610E91" w14:textId="16B0E74D" w:rsidR="009F75C4" w:rsidRDefault="00C46B67" w:rsidP="009C23C4">
            <w:r>
              <w:t>Recommendation presented to Technical Planning Committee</w:t>
            </w:r>
          </w:p>
        </w:tc>
        <w:tc>
          <w:tcPr>
            <w:tcW w:w="2605" w:type="dxa"/>
          </w:tcPr>
          <w:p w14:paraId="09789E01" w14:textId="7595015D" w:rsidR="009F75C4" w:rsidRDefault="00C46B67" w:rsidP="009C23C4">
            <w:r>
              <w:t>December 2022</w:t>
            </w:r>
          </w:p>
        </w:tc>
      </w:tr>
      <w:tr w:rsidR="009F75C4" w14:paraId="080BE196" w14:textId="77777777" w:rsidTr="009E0595">
        <w:trPr>
          <w:trHeight w:val="305"/>
        </w:trPr>
        <w:tc>
          <w:tcPr>
            <w:tcW w:w="6745" w:type="dxa"/>
          </w:tcPr>
          <w:p w14:paraId="3802CEC6" w14:textId="2BE8C19D" w:rsidR="009F75C4" w:rsidRDefault="00C46B67" w:rsidP="009C23C4">
            <w:r>
              <w:t>Recommendation considered by Board of Directors</w:t>
            </w:r>
          </w:p>
        </w:tc>
        <w:tc>
          <w:tcPr>
            <w:tcW w:w="2605" w:type="dxa"/>
          </w:tcPr>
          <w:p w14:paraId="5EC35E77" w14:textId="10D4EC1D" w:rsidR="00C46B67" w:rsidRDefault="00C46B67" w:rsidP="009E0595">
            <w:r>
              <w:t>January 2023</w:t>
            </w:r>
          </w:p>
        </w:tc>
      </w:tr>
      <w:tr w:rsidR="00C46B67" w14:paraId="657EA59E" w14:textId="77777777" w:rsidTr="00C46B67">
        <w:tc>
          <w:tcPr>
            <w:tcW w:w="6745" w:type="dxa"/>
          </w:tcPr>
          <w:p w14:paraId="12AA8BD6" w14:textId="3DDC4D7E" w:rsidR="00C46B67" w:rsidRDefault="00C46B67" w:rsidP="009C23C4">
            <w:r>
              <w:t>Communities Invited to Apply for STBG-TA funding</w:t>
            </w:r>
          </w:p>
        </w:tc>
        <w:tc>
          <w:tcPr>
            <w:tcW w:w="2605" w:type="dxa"/>
          </w:tcPr>
          <w:p w14:paraId="33C346C4" w14:textId="6D6A1A75" w:rsidR="00C46B67" w:rsidRDefault="00C46B67" w:rsidP="009C23C4">
            <w:r>
              <w:t>February-March 2023</w:t>
            </w:r>
          </w:p>
        </w:tc>
      </w:tr>
      <w:tr w:rsidR="007C37A9" w14:paraId="595CB2D3" w14:textId="77777777" w:rsidTr="00C46B67">
        <w:tc>
          <w:tcPr>
            <w:tcW w:w="6745" w:type="dxa"/>
          </w:tcPr>
          <w:p w14:paraId="3AAD4CEC" w14:textId="7E4ABF1D" w:rsidR="007C37A9" w:rsidRDefault="007C37A9" w:rsidP="009C23C4">
            <w:r>
              <w:t>Inclusion of STBG-TA funding in OTO TIP</w:t>
            </w:r>
          </w:p>
        </w:tc>
        <w:tc>
          <w:tcPr>
            <w:tcW w:w="2605" w:type="dxa"/>
          </w:tcPr>
          <w:p w14:paraId="256CC8B6" w14:textId="581D64E6" w:rsidR="007C37A9" w:rsidRDefault="007C37A9" w:rsidP="009C23C4">
            <w:r>
              <w:t>TBD</w:t>
            </w:r>
          </w:p>
        </w:tc>
      </w:tr>
    </w:tbl>
    <w:p w14:paraId="08C883B5" w14:textId="6DDB822A" w:rsidR="00ED129D" w:rsidRDefault="00ED129D" w:rsidP="009C23C4">
      <w:pPr>
        <w:pStyle w:val="Heading1"/>
      </w:pPr>
      <w:r>
        <w:t>Eligible Recipients</w:t>
      </w:r>
    </w:p>
    <w:p w14:paraId="20EA0FA5" w14:textId="5737CEDA" w:rsidR="00776D8C" w:rsidRDefault="00ED129D" w:rsidP="00623406">
      <w:pPr>
        <w:spacing w:after="0"/>
      </w:pPr>
      <w:r w:rsidRPr="00ED129D">
        <w:t xml:space="preserve">Under 23 U.S.C. 133(h)(4)(A), as amended by the BIL, the entities eligible to receive </w:t>
      </w:r>
      <w:r>
        <w:t>STBG-</w:t>
      </w:r>
      <w:r w:rsidRPr="00ED129D">
        <w:t>TA funds are</w:t>
      </w:r>
      <w:r w:rsidR="00776D8C">
        <w:t>:</w:t>
      </w:r>
    </w:p>
    <w:p w14:paraId="13075AF6" w14:textId="6D8E2076" w:rsidR="00776D8C" w:rsidRDefault="00776D8C" w:rsidP="00776D8C">
      <w:pPr>
        <w:pStyle w:val="ListParagraph"/>
        <w:numPr>
          <w:ilvl w:val="0"/>
          <w:numId w:val="2"/>
        </w:numPr>
      </w:pPr>
      <w:r>
        <w:t>Local Governments</w:t>
      </w:r>
    </w:p>
    <w:p w14:paraId="008031ED" w14:textId="772863B0" w:rsidR="00776D8C" w:rsidRDefault="00776D8C" w:rsidP="00776D8C">
      <w:pPr>
        <w:pStyle w:val="ListParagraph"/>
        <w:numPr>
          <w:ilvl w:val="0"/>
          <w:numId w:val="2"/>
        </w:numPr>
      </w:pPr>
      <w:r>
        <w:t>Regional Transportation Authorities</w:t>
      </w:r>
    </w:p>
    <w:p w14:paraId="63853F9C" w14:textId="32199867" w:rsidR="00776D8C" w:rsidRDefault="00776D8C" w:rsidP="00776D8C">
      <w:pPr>
        <w:pStyle w:val="ListParagraph"/>
        <w:numPr>
          <w:ilvl w:val="0"/>
          <w:numId w:val="2"/>
        </w:numPr>
      </w:pPr>
      <w:r>
        <w:t>Transit Agencies</w:t>
      </w:r>
    </w:p>
    <w:p w14:paraId="1AF87439" w14:textId="3DED9BE8" w:rsidR="00776D8C" w:rsidRDefault="00776D8C" w:rsidP="00776D8C">
      <w:pPr>
        <w:pStyle w:val="ListParagraph"/>
        <w:numPr>
          <w:ilvl w:val="0"/>
          <w:numId w:val="2"/>
        </w:numPr>
      </w:pPr>
      <w:r>
        <w:t>Natural Resource or Public Land Agencies</w:t>
      </w:r>
    </w:p>
    <w:p w14:paraId="5F82E46D" w14:textId="68540861" w:rsidR="00776D8C" w:rsidRDefault="00776D8C" w:rsidP="00776D8C">
      <w:pPr>
        <w:pStyle w:val="ListParagraph"/>
        <w:numPr>
          <w:ilvl w:val="0"/>
          <w:numId w:val="2"/>
        </w:numPr>
      </w:pPr>
      <w:r>
        <w:t>School Districts</w:t>
      </w:r>
    </w:p>
    <w:p w14:paraId="7AD253B1" w14:textId="5EC09602" w:rsidR="00776D8C" w:rsidRDefault="00776D8C" w:rsidP="00776D8C">
      <w:pPr>
        <w:pStyle w:val="ListParagraph"/>
        <w:numPr>
          <w:ilvl w:val="0"/>
          <w:numId w:val="2"/>
        </w:numPr>
      </w:pPr>
      <w:r>
        <w:t>Tribal Governments</w:t>
      </w:r>
    </w:p>
    <w:p w14:paraId="1D47AB9C" w14:textId="08E555F2" w:rsidR="00776D8C" w:rsidRDefault="00776D8C" w:rsidP="00776D8C">
      <w:pPr>
        <w:pStyle w:val="ListParagraph"/>
        <w:numPr>
          <w:ilvl w:val="0"/>
          <w:numId w:val="2"/>
        </w:numPr>
      </w:pPr>
      <w:r>
        <w:t>Non-Profits</w:t>
      </w:r>
    </w:p>
    <w:p w14:paraId="611ED9A9" w14:textId="6D772192" w:rsidR="00776D8C" w:rsidRDefault="00776D8C" w:rsidP="00776D8C">
      <w:pPr>
        <w:pStyle w:val="ListParagraph"/>
        <w:numPr>
          <w:ilvl w:val="0"/>
          <w:numId w:val="2"/>
        </w:numPr>
      </w:pPr>
      <w:r>
        <w:t>Local or Regional Governmental Entities with Responsibility or Oversight of Transportation or Recreational Trails</w:t>
      </w:r>
    </w:p>
    <w:p w14:paraId="0E4FC64E" w14:textId="0803AE3A" w:rsidR="00776D8C" w:rsidRDefault="00776D8C" w:rsidP="00776D8C">
      <w:pPr>
        <w:pStyle w:val="ListParagraph"/>
        <w:numPr>
          <w:ilvl w:val="0"/>
          <w:numId w:val="2"/>
        </w:numPr>
      </w:pPr>
      <w:r>
        <w:t>State DOT, at the Request of an Eligible Recipient Listed Above</w:t>
      </w:r>
    </w:p>
    <w:p w14:paraId="103FAD0E" w14:textId="2E2722C9" w:rsidR="00623406" w:rsidRDefault="00623406" w:rsidP="00623406">
      <w:pPr>
        <w:pStyle w:val="Heading1"/>
        <w:rPr>
          <w:rFonts w:eastAsiaTheme="minorHAnsi"/>
        </w:rPr>
      </w:pPr>
      <w:r>
        <w:rPr>
          <w:rFonts w:eastAsiaTheme="minorHAnsi"/>
        </w:rPr>
        <w:t>Eligible Projects:</w:t>
      </w:r>
    </w:p>
    <w:p w14:paraId="2E6E4885" w14:textId="6F5808EC" w:rsidR="00623406" w:rsidRDefault="00623406" w:rsidP="009E0595">
      <w:pPr>
        <w:spacing w:after="0"/>
      </w:pPr>
      <w:r>
        <w:t xml:space="preserve">The TA Set-Aside authorizes funding for programs and projects defined as </w:t>
      </w:r>
      <w:r w:rsidRPr="00623406">
        <w:rPr>
          <w:i/>
          <w:iCs/>
        </w:rPr>
        <w:t>transportation alternatives</w:t>
      </w:r>
      <w:r>
        <w:t>, including:</w:t>
      </w:r>
    </w:p>
    <w:p w14:paraId="423EC093" w14:textId="41E3AB64" w:rsidR="00623406" w:rsidRDefault="00623406" w:rsidP="00623406">
      <w:pPr>
        <w:pStyle w:val="ListParagraph"/>
        <w:numPr>
          <w:ilvl w:val="0"/>
          <w:numId w:val="3"/>
        </w:numPr>
      </w:pPr>
      <w:r>
        <w:t>On- and off-road pedestrian and bicycle facilities, including trails for nonmotorized use</w:t>
      </w:r>
    </w:p>
    <w:p w14:paraId="5CAF5322" w14:textId="77777777" w:rsidR="00623406" w:rsidRDefault="00623406" w:rsidP="00623406">
      <w:pPr>
        <w:pStyle w:val="ListParagraph"/>
        <w:numPr>
          <w:ilvl w:val="0"/>
          <w:numId w:val="3"/>
        </w:numPr>
      </w:pPr>
      <w:r>
        <w:t>Construction of turnouts, overlooks, and viewing areas</w:t>
      </w:r>
    </w:p>
    <w:p w14:paraId="7967C1A6" w14:textId="77777777" w:rsidR="00623406" w:rsidRDefault="00623406" w:rsidP="00623406">
      <w:pPr>
        <w:pStyle w:val="ListParagraph"/>
        <w:numPr>
          <w:ilvl w:val="0"/>
          <w:numId w:val="3"/>
        </w:numPr>
      </w:pPr>
      <w:r>
        <w:t>Community improvement activities: •</w:t>
      </w:r>
    </w:p>
    <w:p w14:paraId="44536609" w14:textId="7FC18FA2" w:rsidR="00623406" w:rsidRDefault="00623406" w:rsidP="00623406">
      <w:pPr>
        <w:pStyle w:val="ListParagraph"/>
        <w:numPr>
          <w:ilvl w:val="1"/>
          <w:numId w:val="3"/>
        </w:numPr>
      </w:pPr>
      <w:r>
        <w:t xml:space="preserve">Historic preservation </w:t>
      </w:r>
      <w:r w:rsidR="00D606D3">
        <w:t>of transportation facilities</w:t>
      </w:r>
    </w:p>
    <w:p w14:paraId="5F3B0252" w14:textId="77777777" w:rsidR="00623406" w:rsidRDefault="00623406" w:rsidP="00623406">
      <w:pPr>
        <w:pStyle w:val="ListParagraph"/>
        <w:numPr>
          <w:ilvl w:val="1"/>
          <w:numId w:val="3"/>
        </w:numPr>
      </w:pPr>
      <w:r>
        <w:t xml:space="preserve">Vegetation management • </w:t>
      </w:r>
    </w:p>
    <w:p w14:paraId="6F6045A3" w14:textId="77777777" w:rsidR="00623406" w:rsidRDefault="00623406" w:rsidP="00623406">
      <w:pPr>
        <w:pStyle w:val="ListParagraph"/>
        <w:numPr>
          <w:ilvl w:val="0"/>
          <w:numId w:val="3"/>
        </w:numPr>
      </w:pPr>
      <w:r>
        <w:t>Environmental mitigation for stormwater and habitat connectivity</w:t>
      </w:r>
    </w:p>
    <w:p w14:paraId="5B4A76FA" w14:textId="77777777" w:rsidR="00623406" w:rsidRDefault="00623406" w:rsidP="00623406">
      <w:pPr>
        <w:pStyle w:val="ListParagraph"/>
        <w:numPr>
          <w:ilvl w:val="0"/>
          <w:numId w:val="3"/>
        </w:numPr>
      </w:pPr>
      <w:r>
        <w:t>Recreational trail projects</w:t>
      </w:r>
    </w:p>
    <w:p w14:paraId="24B0FD44" w14:textId="34F0EC6D" w:rsidR="00623406" w:rsidRDefault="00623406" w:rsidP="00623406">
      <w:pPr>
        <w:pStyle w:val="ListParagraph"/>
        <w:numPr>
          <w:ilvl w:val="0"/>
          <w:numId w:val="3"/>
        </w:numPr>
      </w:pPr>
      <w:r>
        <w:t xml:space="preserve">Safe routes to school projects </w:t>
      </w:r>
    </w:p>
    <w:p w14:paraId="1F5B2665" w14:textId="2D3F05E6" w:rsidR="00623406" w:rsidRDefault="00623406" w:rsidP="00623406">
      <w:pPr>
        <w:pStyle w:val="ListParagraph"/>
        <w:numPr>
          <w:ilvl w:val="0"/>
          <w:numId w:val="3"/>
        </w:numPr>
      </w:pPr>
      <w:r>
        <w:t>Vulnerable Road User Safety Assessments</w:t>
      </w:r>
    </w:p>
    <w:p w14:paraId="65D224CA" w14:textId="3E5B330F" w:rsidR="00103E38" w:rsidRDefault="00103E38" w:rsidP="00103E38">
      <w:r>
        <w:t>As required in 23 U.S.C. 133(h)(4)(D), the competitive process developed by the OTO to award the STBG-TA funds will include the prioritization of projects located in, or impacting, high need areas, such as low-income or transit-dependent communities.</w:t>
      </w:r>
    </w:p>
    <w:p w14:paraId="16178611" w14:textId="45C07A2C" w:rsidR="00E23CBF" w:rsidRDefault="00E23CBF" w:rsidP="00103E38">
      <w:r>
        <w:lastRenderedPageBreak/>
        <w:t>The OTO expects to require a minimum project budget of $100,000. If a smaller project is critical to a community’s bicycle and pedestrian network, a community may</w:t>
      </w:r>
      <w:r w:rsidR="00A14334">
        <w:t xml:space="preserve"> choose to</w:t>
      </w:r>
      <w:r>
        <w:t xml:space="preserve"> submit an Expression of Interest for that project. </w:t>
      </w:r>
    </w:p>
    <w:p w14:paraId="041BCBD8" w14:textId="2FD73089" w:rsidR="00DF1469" w:rsidRPr="00623406" w:rsidRDefault="00DF1469" w:rsidP="00103E38">
      <w:r>
        <w:t xml:space="preserve">The OTO expects to prioritize projects that can show a transportation purpose and advances the region’s bicycle and pedestrian network. If non-transportation projects are critical to a community, it may choose to submit an Expression of Interest for that project. </w:t>
      </w:r>
    </w:p>
    <w:p w14:paraId="6A9EF8CC" w14:textId="35624D52" w:rsidR="003C374B" w:rsidRDefault="003C374B" w:rsidP="009C23C4">
      <w:pPr>
        <w:pStyle w:val="Heading1"/>
      </w:pPr>
      <w:r>
        <w:t>Funding Requirements</w:t>
      </w:r>
    </w:p>
    <w:p w14:paraId="173D0627" w14:textId="7BB92B32" w:rsidR="003C374B" w:rsidRDefault="003C374B" w:rsidP="003C374B">
      <w:r>
        <w:t xml:space="preserve">Generally, STBG-TA projects will be treated as a project occurring on the Federal-aid Highway System. </w:t>
      </w:r>
      <w:r w:rsidR="00545D79">
        <w:t xml:space="preserve">One exception included in the BIL allows any recreational trail project to be treated as an RTP project, including RTP match requirements. </w:t>
      </w:r>
    </w:p>
    <w:p w14:paraId="278B10CE" w14:textId="641F655D" w:rsidR="00DF1469" w:rsidRPr="003C374B" w:rsidRDefault="00545D79" w:rsidP="003C374B">
      <w:r>
        <w:t xml:space="preserve">STBG-TA funds </w:t>
      </w:r>
      <w:r w:rsidR="004568B7">
        <w:t xml:space="preserve">must be obligated within 3 years of the fiscal year for which the funds are </w:t>
      </w:r>
      <w:r w:rsidR="00CA6AA7">
        <w:t xml:space="preserve">authorized. Thus, funds are available for obligation for up to 4 years. </w:t>
      </w:r>
      <w:r w:rsidR="00180607">
        <w:t xml:space="preserve">The OTO may choose to </w:t>
      </w:r>
      <w:r w:rsidR="00BE4019">
        <w:t xml:space="preserve">set obligation timelines more restrictive than federal requirements. </w:t>
      </w:r>
    </w:p>
    <w:p w14:paraId="72B7D841" w14:textId="01E28899" w:rsidR="009C23C4" w:rsidRDefault="009C23C4" w:rsidP="009C23C4">
      <w:pPr>
        <w:pStyle w:val="Heading1"/>
      </w:pPr>
      <w:r>
        <w:t>Submission Requirements</w:t>
      </w:r>
    </w:p>
    <w:p w14:paraId="22242C93" w14:textId="726B7EDD" w:rsidR="00C82857" w:rsidRDefault="0026377E" w:rsidP="00853259">
      <w:r>
        <w:t>Communities</w:t>
      </w:r>
      <w:r w:rsidR="00DE6C3D">
        <w:t xml:space="preserve"> must submit a</w:t>
      </w:r>
      <w:r>
        <w:t xml:space="preserve"> </w:t>
      </w:r>
      <w:r w:rsidRPr="00DE6C3D">
        <w:t>separate</w:t>
      </w:r>
      <w:r>
        <w:t xml:space="preserve"> Expression of </w:t>
      </w:r>
      <w:r w:rsidR="00DE6C3D">
        <w:t>Interest describing</w:t>
      </w:r>
      <w:r>
        <w:t xml:space="preserve"> each</w:t>
      </w:r>
      <w:r w:rsidR="00DE6C3D">
        <w:t xml:space="preserve"> project for which they expect to seek STBG-TA funding. </w:t>
      </w:r>
      <w:r>
        <w:t xml:space="preserve"> </w:t>
      </w:r>
      <w:r w:rsidR="00DE6C3D">
        <w:t>These Expressions of Interest should be as detailed as possible. Communities should clearly state which project details are firmly established and w</w:t>
      </w:r>
      <w:r w:rsidR="00526D79">
        <w:t xml:space="preserve">hich are still conceptual. </w:t>
      </w:r>
      <w:r w:rsidR="00C82857">
        <w:t xml:space="preserve">Budget estimates and expected timelines are very important. These details are critical for developing a comprehensive program of projects for the OTO’s STBG-TA funding. </w:t>
      </w:r>
      <w:r w:rsidR="0064348D">
        <w:t>Projects should be sufficiently developed to be eligible for funding within the life of the BIL, FY 2022-26.</w:t>
      </w:r>
    </w:p>
    <w:p w14:paraId="78A89076" w14:textId="0B3DFBB5" w:rsidR="00DE6C3D" w:rsidRDefault="00314B1A" w:rsidP="00853259">
      <w:r>
        <w:t>All submissions must include the Expression of Interest form contained in this REI.</w:t>
      </w:r>
      <w:r w:rsidR="00863540">
        <w:t xml:space="preserve"> C</w:t>
      </w:r>
      <w:r>
        <w:t>ommunities should also submit</w:t>
      </w:r>
      <w:r w:rsidR="007F2338">
        <w:t xml:space="preserve"> any</w:t>
      </w:r>
      <w:r>
        <w:t xml:space="preserve"> </w:t>
      </w:r>
      <w:r w:rsidR="007F2338">
        <w:t xml:space="preserve">engineering plans, cost estimates, or drawings that have been developed for their projects. Submissions should also include any Comprehensive Plans, trail/sidewalk plans, or community surveys that demonstration local support for </w:t>
      </w:r>
      <w:r w:rsidR="00863540">
        <w:t>their</w:t>
      </w:r>
      <w:r w:rsidR="007F2338">
        <w:t xml:space="preserve"> projects. </w:t>
      </w:r>
      <w:r>
        <w:t xml:space="preserve"> </w:t>
      </w:r>
      <w:r w:rsidR="00C82857">
        <w:t xml:space="preserve"> </w:t>
      </w:r>
      <w:r w:rsidR="00DE6C3D">
        <w:t xml:space="preserve"> </w:t>
      </w:r>
      <w:r w:rsidR="0026377E">
        <w:t xml:space="preserve"> </w:t>
      </w:r>
    </w:p>
    <w:p w14:paraId="70298CE0" w14:textId="197B016B" w:rsidR="00853259" w:rsidRDefault="00DE6C3D" w:rsidP="00863540">
      <w:r>
        <w:t xml:space="preserve">Any community that has interest in applying for STBG-TA funding must submit </w:t>
      </w:r>
      <w:r w:rsidR="00863540">
        <w:t>their</w:t>
      </w:r>
      <w:r>
        <w:t xml:space="preserve"> Expression of Interest to Andy Thomason, OTO Senior Planner, by </w:t>
      </w:r>
      <w:r w:rsidRPr="00DE6C3D">
        <w:rPr>
          <w:b/>
          <w:bCs/>
        </w:rPr>
        <w:t>October 1, 2022</w:t>
      </w:r>
      <w:r>
        <w:t>.</w:t>
      </w:r>
      <w:r w:rsidR="00863540">
        <w:t xml:space="preserve"> Submissions should be emailed to </w:t>
      </w:r>
      <w:hyperlink r:id="rId10" w:history="1">
        <w:r w:rsidR="00863540" w:rsidRPr="0009681A">
          <w:rPr>
            <w:rStyle w:val="Hyperlink"/>
          </w:rPr>
          <w:t>athomason@ozarkstransportation.org</w:t>
        </w:r>
      </w:hyperlink>
      <w:r w:rsidR="00863540">
        <w:t xml:space="preserve"> or hand delivered to the OTO’s offices at 2208 W Chesterfield Blvd, Suite 101.</w:t>
      </w:r>
    </w:p>
    <w:p w14:paraId="3490A9DA" w14:textId="18C5D5AA" w:rsidR="00863540" w:rsidRDefault="00863540" w:rsidP="00863540">
      <w:pPr>
        <w:pStyle w:val="Heading1"/>
      </w:pPr>
      <w:r>
        <w:t>Questions</w:t>
      </w:r>
    </w:p>
    <w:p w14:paraId="78A2A59C" w14:textId="1A19895D" w:rsidR="009B71F2" w:rsidRDefault="00863540" w:rsidP="00863540">
      <w:r>
        <w:t xml:space="preserve">Any questions regarding this REI should be directed to Andy Thomason, OTO Senior Planner, at </w:t>
      </w:r>
      <w:hyperlink r:id="rId11" w:history="1">
        <w:r w:rsidRPr="0009681A">
          <w:rPr>
            <w:rStyle w:val="Hyperlink"/>
          </w:rPr>
          <w:t>athomason@ozarkstransportation.org</w:t>
        </w:r>
      </w:hyperlink>
      <w:r>
        <w:t xml:space="preserve"> </w:t>
      </w:r>
      <w:proofErr w:type="gramStart"/>
      <w:r>
        <w:t>or  417</w:t>
      </w:r>
      <w:proofErr w:type="gramEnd"/>
      <w:r>
        <w:t>-865-3047 x 107.</w:t>
      </w:r>
    </w:p>
    <w:p w14:paraId="60B76C88" w14:textId="77777777" w:rsidR="009B71F2" w:rsidRDefault="009B71F2">
      <w:r>
        <w:br w:type="page"/>
      </w:r>
    </w:p>
    <w:p w14:paraId="5ADA3261" w14:textId="77777777" w:rsidR="009B71F2" w:rsidRPr="00032BD5" w:rsidRDefault="009B71F2" w:rsidP="009B71F2">
      <w:pPr>
        <w:pBdr>
          <w:bottom w:val="single" w:sz="4" w:space="1" w:color="auto"/>
        </w:pBdr>
        <w:tabs>
          <w:tab w:val="right" w:leader="underscore" w:pos="9360"/>
        </w:tabs>
        <w:spacing w:after="120"/>
        <w:jc w:val="center"/>
        <w:rPr>
          <w:rFonts w:ascii="Montserrat SemiBold" w:hAnsi="Montserrat SemiBold"/>
          <w:b/>
          <w:bCs/>
          <w:sz w:val="32"/>
          <w:szCs w:val="32"/>
        </w:rPr>
      </w:pPr>
      <w:r>
        <w:rPr>
          <w:rFonts w:ascii="Montserrat SemiBold" w:hAnsi="Montserrat SemiBold"/>
          <w:b/>
          <w:bCs/>
          <w:sz w:val="32"/>
          <w:szCs w:val="32"/>
        </w:rPr>
        <w:lastRenderedPageBreak/>
        <w:t>Expression of Interest</w:t>
      </w:r>
    </w:p>
    <w:p w14:paraId="7FCB9265" w14:textId="77777777" w:rsidR="009B71F2" w:rsidRPr="00032BD5" w:rsidRDefault="009B71F2" w:rsidP="009B71F2">
      <w:pPr>
        <w:pBdr>
          <w:bottom w:val="single" w:sz="4" w:space="1" w:color="auto"/>
        </w:pBdr>
        <w:tabs>
          <w:tab w:val="right" w:leader="underscore" w:pos="9360"/>
        </w:tabs>
        <w:spacing w:after="0"/>
        <w:jc w:val="center"/>
        <w:rPr>
          <w:rFonts w:ascii="Montserrat Medium" w:hAnsi="Montserrat Medium"/>
          <w:sz w:val="24"/>
          <w:szCs w:val="24"/>
        </w:rPr>
      </w:pPr>
      <w:r w:rsidRPr="00032BD5">
        <w:rPr>
          <w:rFonts w:ascii="Montserrat Medium" w:hAnsi="Montserrat Medium"/>
          <w:sz w:val="24"/>
          <w:szCs w:val="24"/>
        </w:rPr>
        <w:t>Trail and Sidewalk Fundin</w:t>
      </w:r>
      <w:r>
        <w:rPr>
          <w:rFonts w:ascii="Montserrat Medium" w:hAnsi="Montserrat Medium"/>
          <w:sz w:val="24"/>
          <w:szCs w:val="24"/>
        </w:rPr>
        <w:t>g, FY22-26</w:t>
      </w:r>
    </w:p>
    <w:p w14:paraId="3FBC20C1" w14:textId="77777777" w:rsidR="009B71F2" w:rsidRPr="00032BD5" w:rsidRDefault="009B71F2" w:rsidP="009B71F2">
      <w:pPr>
        <w:pBdr>
          <w:bottom w:val="single" w:sz="4" w:space="1" w:color="auto"/>
        </w:pBdr>
        <w:tabs>
          <w:tab w:val="right" w:leader="underscore" w:pos="9360"/>
        </w:tabs>
        <w:jc w:val="center"/>
        <w:rPr>
          <w:rFonts w:ascii="Montserrat" w:hAnsi="Montserrat"/>
          <w:sz w:val="20"/>
          <w:szCs w:val="20"/>
        </w:rPr>
      </w:pPr>
      <w:r w:rsidRPr="00032BD5">
        <w:rPr>
          <w:rFonts w:ascii="Montserrat" w:hAnsi="Montserrat"/>
          <w:sz w:val="20"/>
          <w:szCs w:val="20"/>
        </w:rPr>
        <w:t>Ozarks Transportation Organization</w:t>
      </w:r>
    </w:p>
    <w:p w14:paraId="2F4173E4" w14:textId="77777777" w:rsidR="009B71F2" w:rsidRPr="00E12445" w:rsidRDefault="009B71F2" w:rsidP="009B71F2">
      <w:pPr>
        <w:pBdr>
          <w:bottom w:val="single" w:sz="4" w:space="1" w:color="auto"/>
        </w:pBdr>
        <w:tabs>
          <w:tab w:val="right" w:leader="underscore" w:pos="9360"/>
        </w:tabs>
        <w:rPr>
          <w:rFonts w:ascii="Montserrat SemiBold" w:hAnsi="Montserrat SemiBold"/>
          <w:b/>
          <w:bCs/>
          <w:sz w:val="24"/>
          <w:szCs w:val="24"/>
        </w:rPr>
      </w:pPr>
      <w:r w:rsidRPr="00E12445">
        <w:rPr>
          <w:rFonts w:ascii="Montserrat SemiBold" w:hAnsi="Montserrat SemiBold"/>
          <w:b/>
          <w:bCs/>
          <w:sz w:val="24"/>
          <w:szCs w:val="24"/>
        </w:rPr>
        <w:t>Jurisdiction</w:t>
      </w:r>
      <w:r>
        <w:rPr>
          <w:rFonts w:ascii="Montserrat SemiBold" w:hAnsi="Montserrat SemiBold"/>
          <w:b/>
          <w:bCs/>
          <w:sz w:val="24"/>
          <w:szCs w:val="24"/>
        </w:rPr>
        <w:t xml:space="preserve"> Information</w:t>
      </w:r>
      <w:r w:rsidRPr="00E12445">
        <w:rPr>
          <w:rFonts w:ascii="Montserrat SemiBold" w:hAnsi="Montserrat SemiBold"/>
          <w:b/>
          <w:bCs/>
          <w:sz w:val="24"/>
          <w:szCs w:val="24"/>
        </w:rPr>
        <w:t xml:space="preserve"> </w:t>
      </w:r>
    </w:p>
    <w:p w14:paraId="7D07BB41" w14:textId="77777777" w:rsidR="009B71F2" w:rsidRDefault="009B71F2" w:rsidP="009B71F2">
      <w:pPr>
        <w:tabs>
          <w:tab w:val="right" w:leader="underscore" w:pos="9360"/>
        </w:tabs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Community/Organization: </w:t>
      </w:r>
      <w:sdt>
        <w:sdtPr>
          <w:rPr>
            <w:rFonts w:ascii="Montserrat" w:hAnsi="Montserrat"/>
          </w:rPr>
          <w:id w:val="-1283569286"/>
          <w:placeholder>
            <w:docPart w:val="C7777F81B4B14661AF10EE487BE80187"/>
          </w:placeholder>
          <w:showingPlcHdr/>
        </w:sdtPr>
        <w:sdtEndPr/>
        <w:sdtContent>
          <w:r w:rsidRPr="00162AA8">
            <w:rPr>
              <w:rStyle w:val="PlaceholderText"/>
              <w:u w:val="single"/>
            </w:rPr>
            <w:t>Click or tap here to enter text.</w:t>
          </w:r>
        </w:sdtContent>
      </w:sdt>
    </w:p>
    <w:p w14:paraId="2CA7AD1E" w14:textId="77777777" w:rsidR="009B71F2" w:rsidRDefault="009B71F2" w:rsidP="009B71F2">
      <w:pPr>
        <w:tabs>
          <w:tab w:val="right" w:leader="underscore" w:pos="9360"/>
        </w:tabs>
      </w:pPr>
      <w:r>
        <w:rPr>
          <w:rFonts w:ascii="Montserrat Medium" w:hAnsi="Montserrat Medium"/>
        </w:rPr>
        <w:t xml:space="preserve">Point of Contact: </w:t>
      </w:r>
      <w:sdt>
        <w:sdtPr>
          <w:rPr>
            <w:rFonts w:ascii="Montserrat" w:hAnsi="Montserrat"/>
          </w:rPr>
          <w:id w:val="-649826214"/>
          <w:placeholder>
            <w:docPart w:val="20B48DCF876648CCA979FD64A299CD2B"/>
          </w:placeholder>
          <w:showingPlcHdr/>
        </w:sdtPr>
        <w:sdtEndPr/>
        <w:sdtContent>
          <w:r w:rsidRPr="00162AA8">
            <w:rPr>
              <w:rStyle w:val="PlaceholderText"/>
              <w:u w:val="single"/>
            </w:rPr>
            <w:t>Click or tap here to enter text.</w:t>
          </w:r>
        </w:sdtContent>
      </w:sdt>
    </w:p>
    <w:p w14:paraId="37A91F28" w14:textId="77777777" w:rsidR="009B71F2" w:rsidRDefault="009B71F2" w:rsidP="009B71F2">
      <w:pPr>
        <w:tabs>
          <w:tab w:val="right" w:leader="underscore" w:pos="9360"/>
        </w:tabs>
      </w:pPr>
      <w:r>
        <w:rPr>
          <w:rFonts w:ascii="Montserrat Medium" w:hAnsi="Montserrat Medium"/>
        </w:rPr>
        <w:t>Phone</w:t>
      </w:r>
      <w:r w:rsidRPr="00E12445">
        <w:rPr>
          <w:rFonts w:ascii="Montserrat Medium" w:hAnsi="Montserrat Medium"/>
        </w:rPr>
        <w:t>:</w:t>
      </w:r>
      <w:r w:rsidRPr="0085649A">
        <w:t xml:space="preserve"> </w:t>
      </w:r>
      <w:sdt>
        <w:sdtPr>
          <w:rPr>
            <w:rFonts w:ascii="Montserrat" w:hAnsi="Montserrat"/>
          </w:rPr>
          <w:id w:val="162368281"/>
          <w:placeholder>
            <w:docPart w:val="6B9FEB39E7974A40AF6B1EE92A881254"/>
          </w:placeholder>
          <w:showingPlcHdr/>
        </w:sdtPr>
        <w:sdtEndPr/>
        <w:sdtContent>
          <w:r w:rsidRPr="00162AA8">
            <w:rPr>
              <w:rStyle w:val="PlaceholderText"/>
              <w:u w:val="single"/>
            </w:rPr>
            <w:t>Click or tap here to enter text.</w:t>
          </w:r>
        </w:sdtContent>
      </w:sdt>
    </w:p>
    <w:p w14:paraId="6E1D1167" w14:textId="77777777" w:rsidR="009B71F2" w:rsidRPr="00032BD5" w:rsidRDefault="009B71F2" w:rsidP="009B71F2">
      <w:pPr>
        <w:tabs>
          <w:tab w:val="right" w:leader="underscore" w:pos="9360"/>
        </w:tabs>
      </w:pPr>
      <w:r w:rsidRPr="00E12445">
        <w:rPr>
          <w:rFonts w:ascii="Montserrat Medium" w:hAnsi="Montserrat Medium"/>
        </w:rPr>
        <w:t>Email:</w:t>
      </w:r>
      <w:r>
        <w:rPr>
          <w:rFonts w:ascii="Montserrat Medium" w:hAnsi="Montserrat Medium"/>
        </w:rPr>
        <w:t xml:space="preserve"> </w:t>
      </w:r>
      <w:sdt>
        <w:sdtPr>
          <w:rPr>
            <w:rFonts w:ascii="Montserrat" w:hAnsi="Montserrat"/>
          </w:rPr>
          <w:id w:val="1013031313"/>
          <w:placeholder>
            <w:docPart w:val="F4C33B5604F84FC19180C985E75F80DB"/>
          </w:placeholder>
          <w:showingPlcHdr/>
        </w:sdtPr>
        <w:sdtEndPr/>
        <w:sdtContent>
          <w:r w:rsidRPr="00162AA8">
            <w:rPr>
              <w:rStyle w:val="PlaceholderText"/>
              <w:u w:val="single"/>
            </w:rPr>
            <w:t>Click or tap here to enter text.</w:t>
          </w:r>
        </w:sdtContent>
      </w:sdt>
    </w:p>
    <w:p w14:paraId="6C318E62" w14:textId="77777777" w:rsidR="009B71F2" w:rsidRPr="00E12445" w:rsidRDefault="009B71F2" w:rsidP="009B71F2">
      <w:pPr>
        <w:pBdr>
          <w:bottom w:val="single" w:sz="4" w:space="1" w:color="auto"/>
        </w:pBdr>
        <w:tabs>
          <w:tab w:val="right" w:leader="underscore" w:pos="9360"/>
        </w:tabs>
        <w:rPr>
          <w:rFonts w:ascii="Montserrat SemiBold" w:hAnsi="Montserrat SemiBold"/>
          <w:b/>
          <w:bCs/>
          <w:sz w:val="24"/>
          <w:szCs w:val="24"/>
        </w:rPr>
      </w:pPr>
      <w:r w:rsidRPr="00E12445">
        <w:rPr>
          <w:rFonts w:ascii="Montserrat SemiBold" w:hAnsi="Montserrat SemiBold"/>
          <w:b/>
          <w:bCs/>
          <w:sz w:val="24"/>
          <w:szCs w:val="24"/>
        </w:rPr>
        <w:t>Project Details</w:t>
      </w:r>
    </w:p>
    <w:p w14:paraId="74967E31" w14:textId="71DE5B74" w:rsidR="00C51257" w:rsidRDefault="009B71F2" w:rsidP="009B71F2">
      <w:pPr>
        <w:tabs>
          <w:tab w:val="right" w:leader="underscore" w:pos="9360"/>
        </w:tabs>
        <w:rPr>
          <w:sz w:val="14"/>
          <w:szCs w:val="14"/>
        </w:rPr>
      </w:pPr>
      <w:r w:rsidRPr="00E12445">
        <w:rPr>
          <w:rFonts w:ascii="Montserrat Medium" w:hAnsi="Montserrat Medium"/>
        </w:rPr>
        <w:t>Type</w:t>
      </w:r>
      <w:r>
        <w:rPr>
          <w:rFonts w:ascii="Montserrat Medium" w:hAnsi="Montserrat Medium"/>
        </w:rPr>
        <w:t xml:space="preserve"> </w:t>
      </w:r>
      <w:r w:rsidRPr="00EA47F8">
        <w:rPr>
          <w:rFonts w:ascii="Montserrat" w:hAnsi="Montserrat"/>
          <w:sz w:val="14"/>
          <w:szCs w:val="14"/>
        </w:rPr>
        <w:t xml:space="preserve">(click </w:t>
      </w:r>
      <w:r>
        <w:rPr>
          <w:rFonts w:ascii="Montserrat" w:hAnsi="Montserrat"/>
          <w:sz w:val="14"/>
          <w:szCs w:val="14"/>
        </w:rPr>
        <w:t>all that apply</w:t>
      </w:r>
      <w:r w:rsidRPr="00E12445">
        <w:rPr>
          <w:rFonts w:ascii="Montserrat Medium" w:hAnsi="Montserrat Medium"/>
        </w:rPr>
        <w:t>:</w:t>
      </w:r>
      <w:r>
        <w:t xml:space="preserve"> </w:t>
      </w:r>
      <w:sdt>
        <w:sdtPr>
          <w:rPr>
            <w:rFonts w:ascii="Montserrat" w:hAnsi="Montserrat"/>
            <w:sz w:val="20"/>
            <w:szCs w:val="20"/>
          </w:rPr>
          <w:id w:val="50986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25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12445">
        <w:rPr>
          <w:rFonts w:ascii="Montserrat" w:hAnsi="Montserrat"/>
          <w:sz w:val="20"/>
          <w:szCs w:val="20"/>
        </w:rPr>
        <w:t xml:space="preserve"> Sidewalk      </w:t>
      </w:r>
      <w:sdt>
        <w:sdtPr>
          <w:rPr>
            <w:rFonts w:ascii="Montserrat" w:hAnsi="Montserrat"/>
            <w:sz w:val="20"/>
            <w:szCs w:val="20"/>
          </w:rPr>
          <w:id w:val="-105693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244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12445">
        <w:rPr>
          <w:rFonts w:ascii="Montserrat" w:hAnsi="Montserrat"/>
          <w:sz w:val="20"/>
          <w:szCs w:val="20"/>
        </w:rPr>
        <w:t xml:space="preserve"> Multi-Use Sidepath</w:t>
      </w:r>
      <w:r>
        <w:rPr>
          <w:rFonts w:ascii="Montserrat" w:hAnsi="Montserrat"/>
          <w:sz w:val="20"/>
          <w:szCs w:val="20"/>
        </w:rPr>
        <w:t xml:space="preserve"> </w:t>
      </w:r>
      <w:r w:rsidRPr="000030AE">
        <w:rPr>
          <w:rFonts w:ascii="Montserrat" w:hAnsi="Montserrat"/>
          <w:sz w:val="14"/>
          <w:szCs w:val="14"/>
        </w:rPr>
        <w:t>(</w:t>
      </w:r>
      <w:r w:rsidRPr="000030AE">
        <w:rPr>
          <w:rFonts w:ascii="Montserrat" w:hAnsi="Montserrat"/>
          <w:i/>
          <w:iCs/>
          <w:sz w:val="14"/>
          <w:szCs w:val="14"/>
        </w:rPr>
        <w:t xml:space="preserve">Along Road </w:t>
      </w:r>
      <w:proofErr w:type="gramStart"/>
      <w:r w:rsidRPr="000030AE">
        <w:rPr>
          <w:rFonts w:ascii="Montserrat" w:hAnsi="Montserrat"/>
          <w:i/>
          <w:iCs/>
          <w:sz w:val="14"/>
          <w:szCs w:val="14"/>
        </w:rPr>
        <w:t>ROW</w:t>
      </w:r>
      <w:r w:rsidRPr="000030AE">
        <w:rPr>
          <w:rFonts w:ascii="Montserrat" w:hAnsi="Montserrat"/>
          <w:sz w:val="14"/>
          <w:szCs w:val="14"/>
        </w:rPr>
        <w:t>)</w:t>
      </w:r>
      <w:r w:rsidRPr="000030AE">
        <w:rPr>
          <w:rFonts w:ascii="Montserrat" w:hAnsi="Montserrat"/>
          <w:sz w:val="18"/>
          <w:szCs w:val="18"/>
        </w:rPr>
        <w:t xml:space="preserve">   </w:t>
      </w:r>
      <w:proofErr w:type="gramEnd"/>
      <w:r w:rsidRPr="000030AE">
        <w:rPr>
          <w:rFonts w:ascii="Montserrat" w:hAnsi="Montserrat"/>
          <w:sz w:val="18"/>
          <w:szCs w:val="18"/>
        </w:rPr>
        <w:t xml:space="preserve">   </w:t>
      </w:r>
      <w:sdt>
        <w:sdtPr>
          <w:rPr>
            <w:rFonts w:ascii="Montserrat" w:hAnsi="Montserrat"/>
            <w:sz w:val="20"/>
            <w:szCs w:val="20"/>
          </w:rPr>
          <w:id w:val="-1817170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244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12445">
        <w:rPr>
          <w:rFonts w:ascii="Montserrat" w:hAnsi="Montserrat"/>
          <w:sz w:val="20"/>
          <w:szCs w:val="20"/>
        </w:rPr>
        <w:t xml:space="preserve"> Trail </w:t>
      </w:r>
      <w:r w:rsidRPr="000030AE">
        <w:rPr>
          <w:rFonts w:ascii="Montserrat" w:hAnsi="Montserrat"/>
          <w:sz w:val="14"/>
          <w:szCs w:val="14"/>
        </w:rPr>
        <w:t>(</w:t>
      </w:r>
      <w:r w:rsidRPr="000030AE">
        <w:rPr>
          <w:rFonts w:ascii="Montserrat" w:hAnsi="Montserrat"/>
          <w:i/>
          <w:iCs/>
          <w:sz w:val="14"/>
          <w:szCs w:val="14"/>
        </w:rPr>
        <w:t>Dedicated ROW</w:t>
      </w:r>
      <w:r w:rsidRPr="000030AE">
        <w:rPr>
          <w:rFonts w:ascii="Montserrat" w:hAnsi="Montserrat"/>
          <w:sz w:val="14"/>
          <w:szCs w:val="14"/>
        </w:rPr>
        <w:t>)</w:t>
      </w:r>
      <w:r w:rsidRPr="000030AE">
        <w:rPr>
          <w:sz w:val="14"/>
          <w:szCs w:val="14"/>
        </w:rPr>
        <w:t xml:space="preserve">  </w:t>
      </w:r>
    </w:p>
    <w:p w14:paraId="44302A15" w14:textId="2074E502" w:rsidR="009B71F2" w:rsidRDefault="001C3258" w:rsidP="00BE4019">
      <w:pPr>
        <w:tabs>
          <w:tab w:val="right" w:leader="underscore" w:pos="9360"/>
        </w:tabs>
        <w:ind w:left="1980"/>
      </w:pPr>
      <w:sdt>
        <w:sdtPr>
          <w:rPr>
            <w:rFonts w:ascii="Montserrat" w:hAnsi="Montserrat"/>
            <w:sz w:val="20"/>
            <w:szCs w:val="20"/>
          </w:rPr>
          <w:id w:val="20139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01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51257">
        <w:rPr>
          <w:rFonts w:ascii="Montserrat" w:hAnsi="Montserrat"/>
          <w:sz w:val="20"/>
          <w:szCs w:val="20"/>
        </w:rPr>
        <w:t xml:space="preserve"> Other:</w:t>
      </w:r>
      <w:r w:rsidR="00C51257">
        <w:rPr>
          <w:sz w:val="14"/>
          <w:szCs w:val="14"/>
        </w:rPr>
        <w:t xml:space="preserve"> </w:t>
      </w:r>
      <w:r w:rsidR="009B71F2" w:rsidRPr="000030AE">
        <w:rPr>
          <w:sz w:val="14"/>
          <w:szCs w:val="14"/>
        </w:rPr>
        <w:t xml:space="preserve"> </w:t>
      </w:r>
      <w:sdt>
        <w:sdtPr>
          <w:rPr>
            <w:rFonts w:ascii="Montserrat" w:hAnsi="Montserrat"/>
          </w:rPr>
          <w:id w:val="-860582092"/>
          <w:placeholder>
            <w:docPart w:val="C34BFB8E919C4F59917611154F2B68B4"/>
          </w:placeholder>
          <w:showingPlcHdr/>
        </w:sdtPr>
        <w:sdtEndPr/>
        <w:sdtContent>
          <w:r w:rsidR="00C51257" w:rsidRPr="00162AA8">
            <w:rPr>
              <w:rStyle w:val="PlaceholderText"/>
              <w:u w:val="single"/>
            </w:rPr>
            <w:t>Click or tap here to enter text.</w:t>
          </w:r>
        </w:sdtContent>
      </w:sdt>
      <w:r w:rsidR="009B71F2" w:rsidRPr="000030AE">
        <w:rPr>
          <w:sz w:val="14"/>
          <w:szCs w:val="14"/>
        </w:rPr>
        <w:t xml:space="preserve">        </w:t>
      </w:r>
    </w:p>
    <w:p w14:paraId="06CB3170" w14:textId="77777777" w:rsidR="009B71F2" w:rsidRPr="00162AA8" w:rsidRDefault="009B71F2" w:rsidP="009B71F2">
      <w:pPr>
        <w:tabs>
          <w:tab w:val="right" w:leader="underscore" w:pos="9360"/>
        </w:tabs>
        <w:rPr>
          <w:rFonts w:ascii="Montserrat" w:hAnsi="Montserrat"/>
        </w:rPr>
      </w:pPr>
      <w:r>
        <w:rPr>
          <w:rFonts w:ascii="Montserrat Medium" w:hAnsi="Montserrat Medium"/>
        </w:rPr>
        <w:t xml:space="preserve">Expected Surface Material: </w:t>
      </w:r>
      <w:sdt>
        <w:sdtPr>
          <w:rPr>
            <w:rFonts w:ascii="Montserrat" w:hAnsi="Montserrat"/>
            <w:sz w:val="20"/>
            <w:szCs w:val="20"/>
          </w:rPr>
          <w:id w:val="206020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ontserrat" w:hAnsi="Montserrat"/>
          <w:sz w:val="20"/>
          <w:szCs w:val="20"/>
        </w:rPr>
        <w:t xml:space="preserve"> Concrete    </w:t>
      </w:r>
      <w:sdt>
        <w:sdtPr>
          <w:rPr>
            <w:rFonts w:ascii="Montserrat" w:hAnsi="Montserrat"/>
            <w:sz w:val="20"/>
            <w:szCs w:val="20"/>
          </w:rPr>
          <w:id w:val="1995991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ontserrat" w:hAnsi="Montserrat"/>
          <w:sz w:val="20"/>
          <w:szCs w:val="20"/>
        </w:rPr>
        <w:t xml:space="preserve">Asphalt    </w:t>
      </w:r>
      <w:sdt>
        <w:sdtPr>
          <w:rPr>
            <w:rFonts w:ascii="Montserrat" w:hAnsi="Montserrat"/>
            <w:sz w:val="20"/>
            <w:szCs w:val="20"/>
          </w:rPr>
          <w:id w:val="1399092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ontserrat" w:hAnsi="Montserrat"/>
          <w:sz w:val="20"/>
          <w:szCs w:val="20"/>
        </w:rPr>
        <w:t>Unknown</w:t>
      </w:r>
    </w:p>
    <w:p w14:paraId="3C3445F1" w14:textId="416FA8C0" w:rsidR="009B71F2" w:rsidRDefault="009B71F2" w:rsidP="009B71F2">
      <w:pPr>
        <w:tabs>
          <w:tab w:val="right" w:leader="underscore" w:pos="9360"/>
        </w:tabs>
        <w:rPr>
          <w:rFonts w:ascii="Montserrat" w:hAnsi="Montserrat"/>
        </w:rPr>
      </w:pPr>
      <w:r w:rsidRPr="0085649A">
        <w:rPr>
          <w:rFonts w:ascii="Montserrat Medium" w:hAnsi="Montserrat Medium"/>
        </w:rPr>
        <w:t xml:space="preserve">Project </w:t>
      </w:r>
      <w:r>
        <w:rPr>
          <w:rFonts w:ascii="Montserrat Medium" w:hAnsi="Montserrat Medium"/>
        </w:rPr>
        <w:t>Location</w:t>
      </w:r>
      <w:r w:rsidR="00A14334">
        <w:rPr>
          <w:rFonts w:ascii="Montserrat Medium" w:hAnsi="Montserrat Medium"/>
        </w:rPr>
        <w:t xml:space="preserve"> </w:t>
      </w:r>
      <w:r w:rsidR="00A14334" w:rsidRPr="00A14334">
        <w:rPr>
          <w:i/>
          <w:iCs/>
          <w:sz w:val="20"/>
          <w:szCs w:val="20"/>
        </w:rPr>
        <w:t>(include map)</w:t>
      </w:r>
      <w:r w:rsidRPr="0085649A">
        <w:rPr>
          <w:rFonts w:ascii="Montserrat Medium" w:hAnsi="Montserrat Medium"/>
        </w:rPr>
        <w:t>:</w:t>
      </w:r>
      <w:r>
        <w:t xml:space="preserve"> </w:t>
      </w:r>
      <w:sdt>
        <w:sdtPr>
          <w:rPr>
            <w:rFonts w:ascii="Montserrat" w:hAnsi="Montserrat"/>
          </w:rPr>
          <w:id w:val="-1816942291"/>
          <w:placeholder>
            <w:docPart w:val="FDEB4B6B6E5B42AB935A24F5C8A8FAB3"/>
          </w:placeholder>
          <w:showingPlcHdr/>
        </w:sdtPr>
        <w:sdtEndPr/>
        <w:sdtContent>
          <w:r w:rsidRPr="00162AA8">
            <w:rPr>
              <w:rStyle w:val="PlaceholderText"/>
              <w:u w:val="single"/>
            </w:rPr>
            <w:t>Click or tap here to enter text.</w:t>
          </w:r>
        </w:sdtContent>
      </w:sdt>
    </w:p>
    <w:p w14:paraId="3C6C077E" w14:textId="77777777" w:rsidR="009B71F2" w:rsidRDefault="009B71F2" w:rsidP="009B71F2">
      <w:pPr>
        <w:tabs>
          <w:tab w:val="right" w:leader="underscore" w:pos="9360"/>
        </w:tabs>
        <w:rPr>
          <w:rFonts w:ascii="Montserrat" w:hAnsi="Montserrat"/>
        </w:rPr>
      </w:pPr>
      <w:r>
        <w:rPr>
          <w:rFonts w:ascii="Montserrat Medium" w:hAnsi="Montserrat Medium"/>
        </w:rPr>
        <w:t xml:space="preserve">Expected </w:t>
      </w:r>
      <w:r w:rsidRPr="00EA47F8">
        <w:rPr>
          <w:rFonts w:ascii="Montserrat Medium" w:hAnsi="Montserrat Medium"/>
        </w:rPr>
        <w:t>Project Length:</w:t>
      </w:r>
      <w:r>
        <w:rPr>
          <w:rFonts w:ascii="Montserrat" w:hAnsi="Montserrat"/>
        </w:rPr>
        <w:t xml:space="preserve"> </w:t>
      </w:r>
      <w:sdt>
        <w:sdtPr>
          <w:rPr>
            <w:rFonts w:ascii="Montserrat" w:hAnsi="Montserrat"/>
          </w:rPr>
          <w:id w:val="-504359924"/>
          <w:placeholder>
            <w:docPart w:val="7996B8205F934DFCA768E8F5812C919D"/>
          </w:placeholder>
          <w:showingPlcHdr/>
        </w:sdtPr>
        <w:sdtEndPr/>
        <w:sdtContent>
          <w:r w:rsidRPr="00162AA8">
            <w:rPr>
              <w:rStyle w:val="PlaceholderText"/>
              <w:u w:val="single"/>
            </w:rPr>
            <w:t>Click or tap here to enter text.</w:t>
          </w:r>
        </w:sdtContent>
      </w:sdt>
    </w:p>
    <w:p w14:paraId="1768378E" w14:textId="77777777" w:rsidR="009B71F2" w:rsidRPr="00032BD5" w:rsidRDefault="009B71F2" w:rsidP="009B71F2">
      <w:pPr>
        <w:tabs>
          <w:tab w:val="right" w:leader="underscore" w:pos="9360"/>
        </w:tabs>
        <w:rPr>
          <w:rFonts w:ascii="Montserrat" w:hAnsi="Montserrat"/>
        </w:rPr>
      </w:pPr>
      <w:r w:rsidRPr="00EA47F8">
        <w:rPr>
          <w:rFonts w:ascii="Montserrat Medium" w:hAnsi="Montserrat Medium"/>
        </w:rPr>
        <w:t>Project Description:</w:t>
      </w:r>
      <w:r>
        <w:rPr>
          <w:rFonts w:ascii="Montserrat" w:hAnsi="Montserrat"/>
        </w:rPr>
        <w:t xml:space="preserve"> </w:t>
      </w:r>
      <w:sdt>
        <w:sdtPr>
          <w:rPr>
            <w:rFonts w:ascii="Montserrat" w:hAnsi="Montserrat"/>
          </w:rPr>
          <w:id w:val="-835925882"/>
          <w:placeholder>
            <w:docPart w:val="1FA3858965F845398784D9061A8F517A"/>
          </w:placeholder>
        </w:sdtPr>
        <w:sdtEndPr/>
        <w:sdtContent>
          <w:r>
            <w:rPr>
              <w:rFonts w:ascii="Montserrat" w:hAnsi="Montserrat"/>
            </w:rPr>
            <w:t xml:space="preserve"> </w:t>
          </w:r>
          <w:sdt>
            <w:sdtPr>
              <w:rPr>
                <w:rFonts w:ascii="Montserrat" w:hAnsi="Montserrat"/>
              </w:rPr>
              <w:id w:val="1527831891"/>
              <w:placeholder>
                <w:docPart w:val="F0F4D59D55584B7096D4919C16BF1713"/>
              </w:placeholder>
              <w:showingPlcHdr/>
            </w:sdtPr>
            <w:sdtEndPr/>
            <w:sdtContent>
              <w:r w:rsidRPr="00162AA8">
                <w:rPr>
                  <w:rStyle w:val="PlaceholderText"/>
                  <w:u w:val="single"/>
                </w:rPr>
                <w:t>Click or tap here to enter text.</w:t>
              </w:r>
            </w:sdtContent>
          </w:sdt>
        </w:sdtContent>
      </w:sdt>
    </w:p>
    <w:p w14:paraId="73C77E8E" w14:textId="419CB1EC" w:rsidR="007C37A9" w:rsidRDefault="007C37A9" w:rsidP="007C37A9">
      <w:pPr>
        <w:tabs>
          <w:tab w:val="right" w:leader="underscore" w:pos="9360"/>
        </w:tabs>
        <w:rPr>
          <w:rFonts w:ascii="Montserrat Medium" w:hAnsi="Montserrat Medium"/>
        </w:rPr>
      </w:pPr>
      <w:r>
        <w:rPr>
          <w:rFonts w:ascii="Montserrat Medium" w:hAnsi="Montserrat Medium"/>
        </w:rPr>
        <w:t>Describe any plans or surveys that show community support for this project</w:t>
      </w:r>
      <w:r w:rsidR="00BE4019">
        <w:rPr>
          <w:rFonts w:ascii="Montserrat Medium" w:hAnsi="Montserrat Medium"/>
        </w:rPr>
        <w:t xml:space="preserve"> </w:t>
      </w:r>
      <w:r w:rsidR="00BE4019" w:rsidRPr="00BE4019">
        <w:rPr>
          <w:i/>
          <w:iCs/>
          <w:sz w:val="20"/>
          <w:szCs w:val="20"/>
        </w:rPr>
        <w:t>(include links or copies of documents)</w:t>
      </w:r>
      <w:r>
        <w:rPr>
          <w:rFonts w:ascii="Montserrat Medium" w:hAnsi="Montserrat Medium"/>
        </w:rPr>
        <w:t>:</w:t>
      </w:r>
    </w:p>
    <w:p w14:paraId="785E74F7" w14:textId="12216276" w:rsidR="007C37A9" w:rsidRDefault="007C37A9" w:rsidP="007C37A9">
      <w:pPr>
        <w:tabs>
          <w:tab w:val="right" w:leader="underscore" w:pos="9360"/>
        </w:tabs>
        <w:ind w:left="720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 </w:t>
      </w:r>
      <w:sdt>
        <w:sdtPr>
          <w:rPr>
            <w:rFonts w:ascii="Montserrat" w:hAnsi="Montserrat"/>
          </w:rPr>
          <w:id w:val="1659338374"/>
          <w:placeholder>
            <w:docPart w:val="66BDA60DE87D43E29D031D3102852ED0"/>
          </w:placeholder>
          <w:showingPlcHdr/>
        </w:sdtPr>
        <w:sdtEndPr/>
        <w:sdtContent>
          <w:r w:rsidRPr="00162AA8">
            <w:rPr>
              <w:rStyle w:val="PlaceholderText"/>
              <w:u w:val="single"/>
            </w:rPr>
            <w:t>Click or tap here to enter text.</w:t>
          </w:r>
        </w:sdtContent>
      </w:sdt>
    </w:p>
    <w:p w14:paraId="142800B4" w14:textId="7FD3B89E" w:rsidR="009B71F2" w:rsidRPr="007C37A9" w:rsidRDefault="009B71F2" w:rsidP="009B71F2">
      <w:pPr>
        <w:pBdr>
          <w:bottom w:val="single" w:sz="4" w:space="1" w:color="auto"/>
        </w:pBdr>
        <w:tabs>
          <w:tab w:val="right" w:leader="underscore" w:pos="9360"/>
        </w:tabs>
        <w:rPr>
          <w:rFonts w:ascii="Montserrat SemiBold" w:hAnsi="Montserrat SemiBold"/>
          <w:b/>
          <w:bCs/>
        </w:rPr>
      </w:pPr>
      <w:r w:rsidRPr="007C37A9">
        <w:rPr>
          <w:rFonts w:ascii="Montserrat SemiBold" w:hAnsi="Montserrat SemiBold"/>
          <w:b/>
          <w:bCs/>
        </w:rPr>
        <w:t>Project Status</w:t>
      </w:r>
    </w:p>
    <w:p w14:paraId="5DAFC31E" w14:textId="77777777" w:rsidR="009B71F2" w:rsidRDefault="009B71F2" w:rsidP="009B71F2">
      <w:pPr>
        <w:tabs>
          <w:tab w:val="right" w:leader="underscore" w:pos="9360"/>
        </w:tabs>
        <w:rPr>
          <w:rFonts w:ascii="Montserrat Medium" w:hAnsi="Montserrat Medium"/>
        </w:rPr>
      </w:pPr>
      <w:r w:rsidRPr="00E12445">
        <w:rPr>
          <w:rFonts w:ascii="Montserrat Medium" w:hAnsi="Montserrat Medium"/>
        </w:rPr>
        <w:t>Phases Completed</w:t>
      </w:r>
      <w:r>
        <w:rPr>
          <w:rFonts w:ascii="Montserrat Medium" w:hAnsi="Montserrat Medium"/>
        </w:rPr>
        <w:t xml:space="preserve"> </w:t>
      </w:r>
      <w:r w:rsidRPr="00EA47F8">
        <w:rPr>
          <w:rFonts w:ascii="Montserrat" w:hAnsi="Montserrat"/>
          <w:sz w:val="14"/>
          <w:szCs w:val="14"/>
        </w:rPr>
        <w:t xml:space="preserve">(click </w:t>
      </w:r>
      <w:r>
        <w:rPr>
          <w:rFonts w:ascii="Montserrat" w:hAnsi="Montserrat"/>
          <w:sz w:val="14"/>
          <w:szCs w:val="14"/>
        </w:rPr>
        <w:t>all that apply</w:t>
      </w:r>
      <w:r w:rsidRPr="00EA47F8">
        <w:rPr>
          <w:rFonts w:ascii="Montserrat" w:hAnsi="Montserrat"/>
          <w:sz w:val="14"/>
          <w:szCs w:val="14"/>
        </w:rPr>
        <w:t>)</w:t>
      </w:r>
      <w:r w:rsidRPr="00E12445">
        <w:rPr>
          <w:rFonts w:ascii="Montserrat Medium" w:hAnsi="Montserrat Medium"/>
        </w:rPr>
        <w:t>:</w:t>
      </w:r>
      <w:r w:rsidRPr="00E12445">
        <w:rPr>
          <w:rFonts w:ascii="Montserrat" w:hAnsi="Montserrat"/>
          <w:sz w:val="20"/>
          <w:szCs w:val="20"/>
        </w:rPr>
        <w:t xml:space="preserve"> </w:t>
      </w:r>
      <w:sdt>
        <w:sdtPr>
          <w:rPr>
            <w:rFonts w:ascii="Montserrat" w:hAnsi="Montserrat"/>
            <w:sz w:val="20"/>
            <w:szCs w:val="20"/>
          </w:rPr>
          <w:id w:val="-1982524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12445">
        <w:rPr>
          <w:rFonts w:ascii="Montserrat" w:hAnsi="Montserrat"/>
          <w:sz w:val="20"/>
          <w:szCs w:val="20"/>
        </w:rPr>
        <w:t xml:space="preserve"> Concept      </w:t>
      </w:r>
      <w:sdt>
        <w:sdtPr>
          <w:rPr>
            <w:rFonts w:ascii="Montserrat" w:hAnsi="Montserrat"/>
            <w:sz w:val="20"/>
            <w:szCs w:val="20"/>
          </w:rPr>
          <w:id w:val="1926302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E12445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Environmental</w:t>
      </w:r>
      <w:r w:rsidRPr="00E12445">
        <w:rPr>
          <w:rFonts w:ascii="Montserrat" w:hAnsi="Montserrat"/>
          <w:sz w:val="20"/>
          <w:szCs w:val="20"/>
        </w:rPr>
        <w:t xml:space="preserve">     </w:t>
      </w:r>
      <w:sdt>
        <w:sdtPr>
          <w:rPr>
            <w:rFonts w:ascii="Montserrat" w:hAnsi="Montserrat"/>
            <w:sz w:val="20"/>
            <w:szCs w:val="20"/>
          </w:rPr>
          <w:id w:val="-115027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244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12445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ROW</w:t>
      </w:r>
      <w:r w:rsidRPr="00E12445">
        <w:rPr>
          <w:rFonts w:ascii="Montserrat" w:hAnsi="Montserrat"/>
          <w:sz w:val="20"/>
          <w:szCs w:val="20"/>
        </w:rPr>
        <w:t xml:space="preserve">     </w:t>
      </w:r>
      <w:sdt>
        <w:sdtPr>
          <w:rPr>
            <w:rFonts w:ascii="Montserrat" w:hAnsi="Montserrat"/>
            <w:sz w:val="20"/>
            <w:szCs w:val="20"/>
          </w:rPr>
          <w:id w:val="940649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244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12445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PS&amp;E</w:t>
      </w:r>
      <w:r w:rsidRPr="00E12445">
        <w:rPr>
          <w:rFonts w:ascii="Montserrat" w:hAnsi="Montserrat"/>
          <w:sz w:val="20"/>
          <w:szCs w:val="20"/>
        </w:rPr>
        <w:t xml:space="preserve"> </w:t>
      </w:r>
    </w:p>
    <w:p w14:paraId="3ADD4BE9" w14:textId="77777777" w:rsidR="009B71F2" w:rsidRDefault="009B71F2" w:rsidP="009B71F2">
      <w:pPr>
        <w:rPr>
          <w:rFonts w:ascii="Montserrat Medium" w:hAnsi="Montserrat Medium"/>
        </w:rPr>
      </w:pPr>
      <w:r>
        <w:rPr>
          <w:rFonts w:ascii="Montserrat Medium" w:hAnsi="Montserrat Medium"/>
        </w:rPr>
        <w:t>Expected</w:t>
      </w:r>
      <w:r w:rsidRPr="00162AA8">
        <w:rPr>
          <w:rFonts w:ascii="Montserrat Medium" w:hAnsi="Montserrat Medium"/>
        </w:rPr>
        <w:t xml:space="preserve"> </w:t>
      </w:r>
      <w:r>
        <w:rPr>
          <w:rFonts w:ascii="Montserrat Medium" w:hAnsi="Montserrat Medium"/>
        </w:rPr>
        <w:t>Easement/ROW Needs</w:t>
      </w:r>
      <w:r w:rsidRPr="00162AA8">
        <w:rPr>
          <w:rFonts w:ascii="Montserrat Medium" w:hAnsi="Montserrat Medium"/>
        </w:rPr>
        <w:t>:</w:t>
      </w:r>
    </w:p>
    <w:p w14:paraId="56B606B4" w14:textId="77777777" w:rsidR="009B71F2" w:rsidRDefault="001C3258" w:rsidP="009B71F2">
      <w:pPr>
        <w:ind w:left="540"/>
        <w:rPr>
          <w:rFonts w:ascii="Montserrat SemiBold" w:hAnsi="Montserrat SemiBold"/>
          <w:b/>
          <w:bCs/>
          <w:sz w:val="24"/>
          <w:szCs w:val="24"/>
        </w:rPr>
      </w:pPr>
      <w:sdt>
        <w:sdtPr>
          <w:rPr>
            <w:rFonts w:ascii="Montserrat" w:hAnsi="Montserrat"/>
            <w:sz w:val="20"/>
            <w:szCs w:val="20"/>
          </w:rPr>
          <w:id w:val="1877651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1F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B71F2" w:rsidRPr="00E12445">
        <w:rPr>
          <w:rFonts w:ascii="Montserrat" w:hAnsi="Montserrat"/>
          <w:sz w:val="20"/>
          <w:szCs w:val="20"/>
        </w:rPr>
        <w:t xml:space="preserve"> </w:t>
      </w:r>
      <w:r w:rsidR="009B71F2" w:rsidRPr="00162AA8">
        <w:rPr>
          <w:rFonts w:ascii="Montserrat" w:hAnsi="Montserrat"/>
          <w:sz w:val="20"/>
          <w:szCs w:val="20"/>
        </w:rPr>
        <w:t>Temporary Easement</w:t>
      </w:r>
      <w:r w:rsidR="009B71F2">
        <w:rPr>
          <w:rFonts w:ascii="Montserrat" w:hAnsi="Montserrat"/>
          <w:sz w:val="20"/>
          <w:szCs w:val="20"/>
        </w:rPr>
        <w:t xml:space="preserve">    </w:t>
      </w:r>
      <w:sdt>
        <w:sdtPr>
          <w:rPr>
            <w:rFonts w:ascii="Montserrat" w:hAnsi="Montserrat"/>
            <w:sz w:val="20"/>
            <w:szCs w:val="20"/>
          </w:rPr>
          <w:id w:val="142221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1F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B71F2" w:rsidRPr="00E12445">
        <w:rPr>
          <w:rFonts w:ascii="Montserrat" w:hAnsi="Montserrat"/>
          <w:sz w:val="20"/>
          <w:szCs w:val="20"/>
        </w:rPr>
        <w:t xml:space="preserve"> </w:t>
      </w:r>
      <w:r w:rsidR="009B71F2">
        <w:rPr>
          <w:rFonts w:ascii="Montserrat" w:hAnsi="Montserrat"/>
          <w:sz w:val="20"/>
          <w:szCs w:val="20"/>
        </w:rPr>
        <w:t xml:space="preserve">Permanent Easement    </w:t>
      </w:r>
      <w:sdt>
        <w:sdtPr>
          <w:rPr>
            <w:rFonts w:ascii="Montserrat" w:hAnsi="Montserrat"/>
            <w:sz w:val="20"/>
            <w:szCs w:val="20"/>
          </w:rPr>
          <w:id w:val="-82998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1F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B71F2">
        <w:rPr>
          <w:rFonts w:ascii="Montserrat" w:hAnsi="Montserrat"/>
          <w:sz w:val="20"/>
          <w:szCs w:val="20"/>
        </w:rPr>
        <w:t xml:space="preserve"> Fee Simple       </w:t>
      </w:r>
      <w:sdt>
        <w:sdtPr>
          <w:rPr>
            <w:rFonts w:ascii="Montserrat" w:hAnsi="Montserrat"/>
            <w:sz w:val="20"/>
            <w:szCs w:val="20"/>
          </w:rPr>
          <w:id w:val="1617481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1F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B71F2">
        <w:rPr>
          <w:rFonts w:ascii="Montserrat" w:hAnsi="Montserrat"/>
          <w:sz w:val="20"/>
          <w:szCs w:val="20"/>
        </w:rPr>
        <w:t xml:space="preserve">Undetermined </w:t>
      </w:r>
    </w:p>
    <w:p w14:paraId="202C1829" w14:textId="1CB18A6C" w:rsidR="009B71F2" w:rsidRPr="00032BD5" w:rsidRDefault="009B71F2" w:rsidP="00A14334">
      <w:pPr>
        <w:tabs>
          <w:tab w:val="right" w:leader="underscore" w:pos="9360"/>
        </w:tabs>
        <w:rPr>
          <w:rFonts w:ascii="Montserrat Medium" w:hAnsi="Montserrat Medium"/>
        </w:rPr>
      </w:pPr>
      <w:r w:rsidRPr="004A065E">
        <w:rPr>
          <w:rFonts w:ascii="Montserrat Medium" w:hAnsi="Montserrat Medium"/>
        </w:rPr>
        <w:t>Describe Work Completed</w:t>
      </w:r>
      <w:r w:rsidR="00A14334">
        <w:rPr>
          <w:rFonts w:ascii="Montserrat Medium" w:hAnsi="Montserrat Medium"/>
        </w:rPr>
        <w:t xml:space="preserve"> </w:t>
      </w:r>
      <w:r w:rsidR="00A14334" w:rsidRPr="00A14334">
        <w:rPr>
          <w:i/>
          <w:iCs/>
          <w:sz w:val="20"/>
          <w:szCs w:val="20"/>
        </w:rPr>
        <w:t>(</w:t>
      </w:r>
      <w:r w:rsidR="00BE4019">
        <w:rPr>
          <w:i/>
          <w:iCs/>
          <w:sz w:val="20"/>
          <w:szCs w:val="20"/>
        </w:rPr>
        <w:t>such</w:t>
      </w:r>
      <w:r w:rsidR="00A14334" w:rsidRPr="00A14334">
        <w:rPr>
          <w:i/>
          <w:iCs/>
          <w:sz w:val="20"/>
          <w:szCs w:val="20"/>
        </w:rPr>
        <w:t xml:space="preserve"> PE or </w:t>
      </w:r>
      <w:r w:rsidR="00A14334">
        <w:rPr>
          <w:i/>
          <w:iCs/>
          <w:sz w:val="20"/>
          <w:szCs w:val="20"/>
        </w:rPr>
        <w:t>C</w:t>
      </w:r>
      <w:r w:rsidR="00A14334" w:rsidRPr="00A14334">
        <w:rPr>
          <w:i/>
          <w:iCs/>
          <w:sz w:val="20"/>
          <w:szCs w:val="20"/>
        </w:rPr>
        <w:t xml:space="preserve">oncept </w:t>
      </w:r>
      <w:r w:rsidR="00A14334">
        <w:rPr>
          <w:i/>
          <w:iCs/>
          <w:sz w:val="20"/>
          <w:szCs w:val="20"/>
        </w:rPr>
        <w:t>P</w:t>
      </w:r>
      <w:r w:rsidR="00A14334" w:rsidRPr="00A14334">
        <w:rPr>
          <w:i/>
          <w:iCs/>
          <w:sz w:val="20"/>
          <w:szCs w:val="20"/>
        </w:rPr>
        <w:t>lans</w:t>
      </w:r>
      <w:r w:rsidR="00BE4019">
        <w:rPr>
          <w:i/>
          <w:iCs/>
          <w:sz w:val="20"/>
          <w:szCs w:val="20"/>
        </w:rPr>
        <w:t xml:space="preserve">; </w:t>
      </w:r>
      <w:r w:rsidR="004D32C4" w:rsidRPr="00BE4019">
        <w:rPr>
          <w:i/>
          <w:iCs/>
          <w:sz w:val="20"/>
          <w:szCs w:val="20"/>
        </w:rPr>
        <w:t>include links or copies of documents</w:t>
      </w:r>
      <w:r w:rsidR="00A14334" w:rsidRPr="00A14334">
        <w:rPr>
          <w:i/>
          <w:iCs/>
          <w:sz w:val="20"/>
          <w:szCs w:val="20"/>
        </w:rPr>
        <w:t>)</w:t>
      </w:r>
      <w:r>
        <w:rPr>
          <w:rFonts w:ascii="Montserrat Medium" w:hAnsi="Montserrat Medium"/>
        </w:rPr>
        <w:t xml:space="preserve">: </w:t>
      </w:r>
      <w:bookmarkStart w:id="0" w:name="_Hlk106969216"/>
      <w:sdt>
        <w:sdtPr>
          <w:rPr>
            <w:rFonts w:ascii="Montserrat" w:hAnsi="Montserrat"/>
          </w:rPr>
          <w:id w:val="548890361"/>
          <w:placeholder>
            <w:docPart w:val="CDD97682C2034B9E98BE301DC2C48BF5"/>
          </w:placeholder>
          <w:showingPlcHdr/>
        </w:sdtPr>
        <w:sdtEndPr/>
        <w:sdtContent>
          <w:r w:rsidRPr="00162AA8">
            <w:rPr>
              <w:rStyle w:val="PlaceholderText"/>
              <w:u w:val="single"/>
            </w:rPr>
            <w:t>Click or tap here to enter text.</w:t>
          </w:r>
        </w:sdtContent>
      </w:sdt>
      <w:bookmarkEnd w:id="0"/>
    </w:p>
    <w:p w14:paraId="29DA42B9" w14:textId="77777777" w:rsidR="00A14334" w:rsidRDefault="00A14334">
      <w:pPr>
        <w:rPr>
          <w:rFonts w:ascii="Montserrat SemiBold" w:hAnsi="Montserrat SemiBold"/>
          <w:b/>
          <w:bCs/>
          <w:sz w:val="24"/>
          <w:szCs w:val="24"/>
        </w:rPr>
      </w:pPr>
      <w:r>
        <w:rPr>
          <w:rFonts w:ascii="Montserrat SemiBold" w:hAnsi="Montserrat SemiBold"/>
          <w:b/>
          <w:bCs/>
          <w:sz w:val="24"/>
          <w:szCs w:val="24"/>
        </w:rPr>
        <w:br w:type="page"/>
      </w:r>
    </w:p>
    <w:p w14:paraId="56A79E88" w14:textId="098AB8A5" w:rsidR="009B71F2" w:rsidRPr="00E12445" w:rsidRDefault="009B71F2" w:rsidP="009B71F2">
      <w:pPr>
        <w:pBdr>
          <w:bottom w:val="single" w:sz="4" w:space="1" w:color="auto"/>
        </w:pBdr>
        <w:tabs>
          <w:tab w:val="right" w:leader="underscore" w:pos="9360"/>
        </w:tabs>
        <w:rPr>
          <w:rFonts w:ascii="Montserrat SemiBold" w:hAnsi="Montserrat SemiBold"/>
          <w:b/>
          <w:bCs/>
          <w:sz w:val="24"/>
          <w:szCs w:val="24"/>
        </w:rPr>
      </w:pPr>
      <w:r w:rsidRPr="00E12445">
        <w:rPr>
          <w:rFonts w:ascii="Montserrat SemiBold" w:hAnsi="Montserrat SemiBold"/>
          <w:b/>
          <w:bCs/>
          <w:sz w:val="24"/>
          <w:szCs w:val="24"/>
        </w:rPr>
        <w:lastRenderedPageBreak/>
        <w:t>Funding Request</w:t>
      </w:r>
    </w:p>
    <w:p w14:paraId="7779A5BD" w14:textId="77777777" w:rsidR="009B71F2" w:rsidRDefault="009B71F2" w:rsidP="009B71F2">
      <w:pPr>
        <w:tabs>
          <w:tab w:val="right" w:leader="underscore" w:pos="9360"/>
        </w:tabs>
        <w:rPr>
          <w:sz w:val="20"/>
          <w:szCs w:val="20"/>
        </w:rPr>
      </w:pPr>
      <w:r>
        <w:rPr>
          <w:rFonts w:ascii="Montserrat Medium" w:hAnsi="Montserrat Medium"/>
        </w:rPr>
        <w:t>Phases to be Funded</w:t>
      </w:r>
      <w:r w:rsidRPr="00E12445">
        <w:rPr>
          <w:rFonts w:ascii="Montserrat Medium" w:hAnsi="Montserrat Medium"/>
        </w:rPr>
        <w:t>:</w:t>
      </w:r>
      <w:r>
        <w:t xml:space="preserve"> </w:t>
      </w:r>
      <w:sdt>
        <w:sdtPr>
          <w:rPr>
            <w:rFonts w:ascii="Montserrat" w:hAnsi="Montserrat"/>
            <w:sz w:val="20"/>
            <w:szCs w:val="20"/>
          </w:rPr>
          <w:id w:val="-58067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D5A2E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Design</w:t>
      </w:r>
      <w:r w:rsidRPr="00AD5A2E">
        <w:rPr>
          <w:rFonts w:ascii="Montserrat" w:hAnsi="Montserrat"/>
          <w:sz w:val="20"/>
          <w:szCs w:val="20"/>
        </w:rPr>
        <w:t xml:space="preserve">        </w:t>
      </w:r>
      <w:sdt>
        <w:sdtPr>
          <w:rPr>
            <w:rFonts w:ascii="Montserrat" w:hAnsi="Montserrat"/>
            <w:sz w:val="20"/>
            <w:szCs w:val="20"/>
          </w:rPr>
          <w:id w:val="169133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5A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D5A2E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ROW</w:t>
      </w:r>
      <w:r w:rsidRPr="00AD5A2E">
        <w:rPr>
          <w:rFonts w:ascii="Montserrat" w:hAnsi="Montserrat"/>
          <w:sz w:val="20"/>
          <w:szCs w:val="20"/>
        </w:rPr>
        <w:t xml:space="preserve">          </w:t>
      </w:r>
      <w:sdt>
        <w:sdtPr>
          <w:rPr>
            <w:rFonts w:ascii="Montserrat" w:hAnsi="Montserrat"/>
            <w:sz w:val="20"/>
            <w:szCs w:val="20"/>
          </w:rPr>
          <w:id w:val="-186967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5A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D5A2E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PS&amp;E</w:t>
      </w:r>
      <w:r w:rsidRPr="00AD5A2E">
        <w:rPr>
          <w:rFonts w:ascii="Montserrat" w:hAnsi="Montserrat"/>
          <w:sz w:val="20"/>
          <w:szCs w:val="20"/>
        </w:rPr>
        <w:t xml:space="preserve">         </w:t>
      </w:r>
      <w:sdt>
        <w:sdtPr>
          <w:rPr>
            <w:rFonts w:ascii="Montserrat" w:hAnsi="Montserrat"/>
            <w:sz w:val="20"/>
            <w:szCs w:val="20"/>
          </w:rPr>
          <w:id w:val="-144545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5A2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D5A2E">
        <w:rPr>
          <w:rFonts w:ascii="Montserrat" w:hAnsi="Montserrat"/>
          <w:sz w:val="20"/>
          <w:szCs w:val="20"/>
        </w:rPr>
        <w:t xml:space="preserve"> Construction</w:t>
      </w:r>
      <w:r w:rsidRPr="00AD5A2E">
        <w:rPr>
          <w:sz w:val="20"/>
          <w:szCs w:val="20"/>
        </w:rPr>
        <w:t xml:space="preserve"> </w:t>
      </w:r>
    </w:p>
    <w:p w14:paraId="5E2112DC" w14:textId="2FB968F4" w:rsidR="00A14334" w:rsidRDefault="00A14334" w:rsidP="009B71F2">
      <w:pPr>
        <w:tabs>
          <w:tab w:val="right" w:leader="underscore" w:pos="9360"/>
        </w:tabs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Expected Total Project </w:t>
      </w:r>
    </w:p>
    <w:p w14:paraId="10D837CD" w14:textId="03E0B233" w:rsidR="009B71F2" w:rsidRDefault="009B71F2" w:rsidP="009B71F2">
      <w:pPr>
        <w:tabs>
          <w:tab w:val="right" w:leader="underscore" w:pos="9360"/>
        </w:tabs>
        <w:rPr>
          <w:rFonts w:ascii="Montserrat Medium" w:hAnsi="Montserrat Medium"/>
        </w:rPr>
      </w:pPr>
      <w:r>
        <w:rPr>
          <w:rFonts w:ascii="Montserrat Medium" w:hAnsi="Montserrat Medium"/>
        </w:rPr>
        <w:t>Expected Federal Funding Request: $</w:t>
      </w:r>
      <w:sdt>
        <w:sdtPr>
          <w:rPr>
            <w:rFonts w:ascii="Montserrat" w:hAnsi="Montserrat"/>
          </w:rPr>
          <w:id w:val="2037006682"/>
          <w:placeholder>
            <w:docPart w:val="7A1B10CE0B124DCE81C376A0E68FF6F1"/>
          </w:placeholder>
          <w:showingPlcHdr/>
        </w:sdtPr>
        <w:sdtEndPr/>
        <w:sdtContent>
          <w:r w:rsidRPr="00162AA8">
            <w:rPr>
              <w:rStyle w:val="PlaceholderText"/>
              <w:u w:val="single"/>
            </w:rPr>
            <w:t>Click or tap here to enter text.</w:t>
          </w:r>
        </w:sdtContent>
      </w:sdt>
    </w:p>
    <w:p w14:paraId="51E17BED" w14:textId="07B4EAE4" w:rsidR="009B71F2" w:rsidRPr="00A14334" w:rsidRDefault="009B71F2" w:rsidP="009B71F2">
      <w:pPr>
        <w:tabs>
          <w:tab w:val="right" w:leader="underscore" w:pos="9360"/>
        </w:tabs>
        <w:rPr>
          <w:rFonts w:ascii="Montserrat" w:hAnsi="Montserrat"/>
          <w:i/>
          <w:iCs/>
          <w:sz w:val="20"/>
          <w:szCs w:val="20"/>
        </w:rPr>
      </w:pPr>
      <w:r>
        <w:rPr>
          <w:rFonts w:ascii="Montserrat Medium" w:hAnsi="Montserrat Medium"/>
        </w:rPr>
        <w:t xml:space="preserve">Expected Funding Timeline: </w:t>
      </w:r>
      <w:r w:rsidRPr="007C37A9">
        <w:rPr>
          <w:rFonts w:ascii="Montserrat" w:hAnsi="Montserrat"/>
          <w:i/>
          <w:iCs/>
          <w:sz w:val="20"/>
          <w:szCs w:val="20"/>
        </w:rPr>
        <w:t>Please complete the following table with project cost estimates in expected funding years.</w:t>
      </w:r>
      <w:r w:rsidRPr="00A14334">
        <w:rPr>
          <w:rFonts w:ascii="Montserrat" w:hAnsi="Montserrat"/>
          <w:i/>
          <w:iCs/>
          <w:sz w:val="20"/>
          <w:szCs w:val="20"/>
        </w:rPr>
        <w:t xml:space="preserve">  </w:t>
      </w:r>
      <w:r w:rsidR="00C51257" w:rsidRPr="00A14334">
        <w:rPr>
          <w:rFonts w:ascii="Montserrat" w:hAnsi="Montserrat"/>
          <w:i/>
          <w:iCs/>
          <w:sz w:val="20"/>
          <w:szCs w:val="20"/>
        </w:rPr>
        <w:t xml:space="preserve">Please use total project cost. An 80/20 </w:t>
      </w:r>
      <w:r w:rsidR="00A14334" w:rsidRPr="00A14334">
        <w:rPr>
          <w:rFonts w:ascii="Montserrat" w:hAnsi="Montserrat"/>
          <w:i/>
          <w:iCs/>
          <w:sz w:val="20"/>
          <w:szCs w:val="20"/>
        </w:rPr>
        <w:t>local match is assumed</w:t>
      </w:r>
      <w:r w:rsidR="00A14334">
        <w:rPr>
          <w:rFonts w:ascii="Montserrat" w:hAnsi="Montserrat"/>
          <w:i/>
          <w:iCs/>
          <w:sz w:val="20"/>
          <w:szCs w:val="20"/>
        </w:rPr>
        <w:t>, unless otherwise noted</w:t>
      </w:r>
      <w:r w:rsidR="00A14334" w:rsidRPr="00A14334">
        <w:rPr>
          <w:rFonts w:ascii="Montserrat" w:hAnsi="Montserrat"/>
          <w:i/>
          <w:iCs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1536"/>
        <w:gridCol w:w="1607"/>
        <w:gridCol w:w="1541"/>
        <w:gridCol w:w="1536"/>
        <w:gridCol w:w="1403"/>
      </w:tblGrid>
      <w:tr w:rsidR="009B71F2" w14:paraId="1DD7BED0" w14:textId="77777777" w:rsidTr="00B10973">
        <w:tc>
          <w:tcPr>
            <w:tcW w:w="1727" w:type="dxa"/>
          </w:tcPr>
          <w:p w14:paraId="525C25BD" w14:textId="77777777" w:rsidR="009B71F2" w:rsidRDefault="009B71F2" w:rsidP="00B10973">
            <w:pPr>
              <w:tabs>
                <w:tab w:val="right" w:leader="underscore" w:pos="9360"/>
              </w:tabs>
            </w:pPr>
          </w:p>
        </w:tc>
        <w:tc>
          <w:tcPr>
            <w:tcW w:w="1536" w:type="dxa"/>
          </w:tcPr>
          <w:p w14:paraId="34209A0E" w14:textId="77777777" w:rsidR="009B71F2" w:rsidRPr="00D145C4" w:rsidRDefault="009B71F2" w:rsidP="00B10973">
            <w:pPr>
              <w:tabs>
                <w:tab w:val="right" w:leader="underscore" w:pos="9360"/>
              </w:tabs>
              <w:jc w:val="center"/>
              <w:rPr>
                <w:sz w:val="20"/>
                <w:szCs w:val="20"/>
              </w:rPr>
            </w:pPr>
            <w:r w:rsidRPr="00D145C4">
              <w:rPr>
                <w:rFonts w:ascii="Montserrat" w:hAnsi="Montserrat"/>
                <w:sz w:val="20"/>
                <w:szCs w:val="20"/>
              </w:rPr>
              <w:t>FY 2022</w:t>
            </w:r>
          </w:p>
        </w:tc>
        <w:tc>
          <w:tcPr>
            <w:tcW w:w="1607" w:type="dxa"/>
          </w:tcPr>
          <w:p w14:paraId="61C2CF1E" w14:textId="77777777" w:rsidR="009B71F2" w:rsidRPr="00D145C4" w:rsidRDefault="009B71F2" w:rsidP="00B10973">
            <w:pPr>
              <w:tabs>
                <w:tab w:val="right" w:leader="underscore" w:pos="9360"/>
              </w:tabs>
              <w:jc w:val="center"/>
              <w:rPr>
                <w:sz w:val="20"/>
                <w:szCs w:val="20"/>
              </w:rPr>
            </w:pPr>
            <w:r w:rsidRPr="00D145C4">
              <w:rPr>
                <w:rFonts w:ascii="Montserrat" w:hAnsi="Montserrat"/>
                <w:sz w:val="20"/>
                <w:szCs w:val="20"/>
              </w:rPr>
              <w:t>FY2023</w:t>
            </w:r>
          </w:p>
        </w:tc>
        <w:tc>
          <w:tcPr>
            <w:tcW w:w="1541" w:type="dxa"/>
          </w:tcPr>
          <w:p w14:paraId="0990AF68" w14:textId="77777777" w:rsidR="009B71F2" w:rsidRPr="00D145C4" w:rsidRDefault="009B71F2" w:rsidP="00B10973">
            <w:pPr>
              <w:tabs>
                <w:tab w:val="right" w:leader="underscore" w:pos="9360"/>
              </w:tabs>
              <w:jc w:val="center"/>
              <w:rPr>
                <w:sz w:val="20"/>
                <w:szCs w:val="20"/>
              </w:rPr>
            </w:pPr>
            <w:r w:rsidRPr="00D145C4">
              <w:rPr>
                <w:rFonts w:ascii="Montserrat" w:hAnsi="Montserrat"/>
                <w:sz w:val="20"/>
                <w:szCs w:val="20"/>
              </w:rPr>
              <w:t>FY 2024</w:t>
            </w:r>
          </w:p>
        </w:tc>
        <w:tc>
          <w:tcPr>
            <w:tcW w:w="1536" w:type="dxa"/>
          </w:tcPr>
          <w:p w14:paraId="0EA5E5C7" w14:textId="77777777" w:rsidR="009B71F2" w:rsidRPr="00D145C4" w:rsidRDefault="009B71F2" w:rsidP="00B10973">
            <w:pPr>
              <w:tabs>
                <w:tab w:val="right" w:leader="underscore" w:pos="9360"/>
              </w:tabs>
              <w:jc w:val="center"/>
              <w:rPr>
                <w:sz w:val="20"/>
                <w:szCs w:val="20"/>
              </w:rPr>
            </w:pPr>
            <w:r w:rsidRPr="00D145C4">
              <w:rPr>
                <w:rFonts w:ascii="Montserrat" w:hAnsi="Montserrat"/>
                <w:sz w:val="20"/>
                <w:szCs w:val="20"/>
              </w:rPr>
              <w:t>FY 2025</w:t>
            </w:r>
          </w:p>
        </w:tc>
        <w:tc>
          <w:tcPr>
            <w:tcW w:w="1403" w:type="dxa"/>
          </w:tcPr>
          <w:p w14:paraId="0D6CB13A" w14:textId="77777777" w:rsidR="009B71F2" w:rsidRPr="00D145C4" w:rsidRDefault="009B71F2" w:rsidP="00B10973">
            <w:pPr>
              <w:tabs>
                <w:tab w:val="right" w:leader="underscore" w:pos="9360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D145C4">
              <w:rPr>
                <w:rFonts w:ascii="Montserrat" w:hAnsi="Montserrat"/>
                <w:sz w:val="20"/>
                <w:szCs w:val="20"/>
              </w:rPr>
              <w:t>FY 2026</w:t>
            </w:r>
          </w:p>
        </w:tc>
      </w:tr>
      <w:tr w:rsidR="009B71F2" w14:paraId="04D63FF7" w14:textId="77777777" w:rsidTr="00B10973">
        <w:tc>
          <w:tcPr>
            <w:tcW w:w="1727" w:type="dxa"/>
          </w:tcPr>
          <w:p w14:paraId="78BFE2A3" w14:textId="77777777" w:rsidR="009B71F2" w:rsidRPr="00D145C4" w:rsidRDefault="009B71F2" w:rsidP="00B10973">
            <w:pPr>
              <w:tabs>
                <w:tab w:val="right" w:leader="underscore" w:pos="9360"/>
              </w:tabs>
              <w:rPr>
                <w:rFonts w:ascii="Montserrat" w:hAnsi="Montserrat"/>
                <w:sz w:val="20"/>
                <w:szCs w:val="20"/>
              </w:rPr>
            </w:pPr>
            <w:r w:rsidRPr="00D145C4">
              <w:rPr>
                <w:rFonts w:ascii="Montserrat" w:hAnsi="Montserrat"/>
                <w:sz w:val="20"/>
                <w:szCs w:val="20"/>
              </w:rPr>
              <w:t>Engineering</w:t>
            </w:r>
          </w:p>
        </w:tc>
        <w:tc>
          <w:tcPr>
            <w:tcW w:w="1536" w:type="dxa"/>
          </w:tcPr>
          <w:p w14:paraId="74668671" w14:textId="77777777" w:rsidR="009B71F2" w:rsidRDefault="009B71F2" w:rsidP="00B10973">
            <w:pPr>
              <w:tabs>
                <w:tab w:val="right" w:leader="underscore" w:pos="9360"/>
              </w:tabs>
            </w:pPr>
          </w:p>
        </w:tc>
        <w:tc>
          <w:tcPr>
            <w:tcW w:w="1607" w:type="dxa"/>
          </w:tcPr>
          <w:p w14:paraId="1C408760" w14:textId="77777777" w:rsidR="009B71F2" w:rsidRDefault="009B71F2" w:rsidP="00B10973">
            <w:pPr>
              <w:tabs>
                <w:tab w:val="right" w:leader="underscore" w:pos="9360"/>
              </w:tabs>
            </w:pPr>
          </w:p>
        </w:tc>
        <w:tc>
          <w:tcPr>
            <w:tcW w:w="1541" w:type="dxa"/>
          </w:tcPr>
          <w:p w14:paraId="72963E1F" w14:textId="77777777" w:rsidR="009B71F2" w:rsidRDefault="009B71F2" w:rsidP="00B10973">
            <w:pPr>
              <w:tabs>
                <w:tab w:val="right" w:leader="underscore" w:pos="9360"/>
              </w:tabs>
            </w:pPr>
          </w:p>
        </w:tc>
        <w:tc>
          <w:tcPr>
            <w:tcW w:w="1536" w:type="dxa"/>
          </w:tcPr>
          <w:p w14:paraId="08DA19B6" w14:textId="77777777" w:rsidR="009B71F2" w:rsidRDefault="009B71F2" w:rsidP="00B10973">
            <w:pPr>
              <w:tabs>
                <w:tab w:val="right" w:leader="underscore" w:pos="9360"/>
              </w:tabs>
            </w:pPr>
          </w:p>
        </w:tc>
        <w:tc>
          <w:tcPr>
            <w:tcW w:w="1403" w:type="dxa"/>
          </w:tcPr>
          <w:p w14:paraId="321904B4" w14:textId="77777777" w:rsidR="009B71F2" w:rsidRDefault="009B71F2" w:rsidP="00B10973">
            <w:pPr>
              <w:tabs>
                <w:tab w:val="right" w:leader="underscore" w:pos="9360"/>
              </w:tabs>
            </w:pPr>
          </w:p>
        </w:tc>
      </w:tr>
      <w:tr w:rsidR="009B71F2" w14:paraId="7F0EB4B3" w14:textId="77777777" w:rsidTr="00B10973">
        <w:tc>
          <w:tcPr>
            <w:tcW w:w="1727" w:type="dxa"/>
          </w:tcPr>
          <w:p w14:paraId="2A60A0A7" w14:textId="77777777" w:rsidR="009B71F2" w:rsidRPr="00D145C4" w:rsidRDefault="009B71F2" w:rsidP="00B10973">
            <w:pPr>
              <w:tabs>
                <w:tab w:val="right" w:leader="underscore" w:pos="9360"/>
              </w:tabs>
              <w:rPr>
                <w:rFonts w:ascii="Montserrat" w:hAnsi="Montserrat"/>
                <w:sz w:val="20"/>
                <w:szCs w:val="20"/>
              </w:rPr>
            </w:pPr>
            <w:r w:rsidRPr="00D145C4">
              <w:rPr>
                <w:rFonts w:ascii="Montserrat" w:hAnsi="Montserrat"/>
                <w:sz w:val="20"/>
                <w:szCs w:val="20"/>
              </w:rPr>
              <w:t>ROW</w:t>
            </w:r>
          </w:p>
        </w:tc>
        <w:tc>
          <w:tcPr>
            <w:tcW w:w="1536" w:type="dxa"/>
          </w:tcPr>
          <w:p w14:paraId="57FFE9CD" w14:textId="77777777" w:rsidR="009B71F2" w:rsidRDefault="009B71F2" w:rsidP="00B10973">
            <w:pPr>
              <w:tabs>
                <w:tab w:val="right" w:leader="underscore" w:pos="9360"/>
              </w:tabs>
            </w:pPr>
          </w:p>
        </w:tc>
        <w:tc>
          <w:tcPr>
            <w:tcW w:w="1607" w:type="dxa"/>
          </w:tcPr>
          <w:p w14:paraId="0FB95416" w14:textId="77777777" w:rsidR="009B71F2" w:rsidRDefault="009B71F2" w:rsidP="00B10973">
            <w:pPr>
              <w:tabs>
                <w:tab w:val="right" w:leader="underscore" w:pos="9360"/>
              </w:tabs>
            </w:pPr>
          </w:p>
        </w:tc>
        <w:tc>
          <w:tcPr>
            <w:tcW w:w="1541" w:type="dxa"/>
          </w:tcPr>
          <w:p w14:paraId="53DB9813" w14:textId="77777777" w:rsidR="009B71F2" w:rsidRDefault="009B71F2" w:rsidP="00B10973">
            <w:pPr>
              <w:tabs>
                <w:tab w:val="right" w:leader="underscore" w:pos="9360"/>
              </w:tabs>
            </w:pPr>
          </w:p>
        </w:tc>
        <w:tc>
          <w:tcPr>
            <w:tcW w:w="1536" w:type="dxa"/>
          </w:tcPr>
          <w:p w14:paraId="2A65E0B4" w14:textId="77777777" w:rsidR="009B71F2" w:rsidRDefault="009B71F2" w:rsidP="00B10973">
            <w:pPr>
              <w:tabs>
                <w:tab w:val="right" w:leader="underscore" w:pos="9360"/>
              </w:tabs>
            </w:pPr>
          </w:p>
        </w:tc>
        <w:tc>
          <w:tcPr>
            <w:tcW w:w="1403" w:type="dxa"/>
          </w:tcPr>
          <w:p w14:paraId="216A1E07" w14:textId="77777777" w:rsidR="009B71F2" w:rsidRDefault="009B71F2" w:rsidP="00B10973">
            <w:pPr>
              <w:tabs>
                <w:tab w:val="right" w:leader="underscore" w:pos="9360"/>
              </w:tabs>
            </w:pPr>
          </w:p>
        </w:tc>
      </w:tr>
      <w:tr w:rsidR="009B71F2" w14:paraId="2A4FF8CC" w14:textId="77777777" w:rsidTr="00B10973">
        <w:tc>
          <w:tcPr>
            <w:tcW w:w="1727" w:type="dxa"/>
          </w:tcPr>
          <w:p w14:paraId="72374623" w14:textId="77777777" w:rsidR="009B71F2" w:rsidRPr="00D145C4" w:rsidRDefault="009B71F2" w:rsidP="00B10973">
            <w:pPr>
              <w:tabs>
                <w:tab w:val="right" w:leader="underscore" w:pos="9360"/>
              </w:tabs>
              <w:rPr>
                <w:rFonts w:ascii="Montserrat" w:hAnsi="Montserrat"/>
                <w:sz w:val="20"/>
                <w:szCs w:val="20"/>
              </w:rPr>
            </w:pPr>
            <w:r w:rsidRPr="00D145C4">
              <w:rPr>
                <w:rFonts w:ascii="Montserrat" w:hAnsi="Montserrat"/>
                <w:sz w:val="20"/>
                <w:szCs w:val="20"/>
              </w:rPr>
              <w:t>Construction</w:t>
            </w:r>
          </w:p>
        </w:tc>
        <w:tc>
          <w:tcPr>
            <w:tcW w:w="1536" w:type="dxa"/>
          </w:tcPr>
          <w:p w14:paraId="4D8AAA85" w14:textId="77777777" w:rsidR="009B71F2" w:rsidRDefault="009B71F2" w:rsidP="00B10973">
            <w:pPr>
              <w:tabs>
                <w:tab w:val="right" w:leader="underscore" w:pos="9360"/>
              </w:tabs>
            </w:pPr>
          </w:p>
        </w:tc>
        <w:tc>
          <w:tcPr>
            <w:tcW w:w="1607" w:type="dxa"/>
          </w:tcPr>
          <w:p w14:paraId="5BBC8941" w14:textId="77777777" w:rsidR="009B71F2" w:rsidRDefault="009B71F2" w:rsidP="00B10973">
            <w:pPr>
              <w:tabs>
                <w:tab w:val="right" w:leader="underscore" w:pos="9360"/>
              </w:tabs>
            </w:pPr>
          </w:p>
        </w:tc>
        <w:tc>
          <w:tcPr>
            <w:tcW w:w="1541" w:type="dxa"/>
          </w:tcPr>
          <w:p w14:paraId="6AEA73C1" w14:textId="77777777" w:rsidR="009B71F2" w:rsidRDefault="009B71F2" w:rsidP="00B10973">
            <w:pPr>
              <w:tabs>
                <w:tab w:val="right" w:leader="underscore" w:pos="9360"/>
              </w:tabs>
            </w:pPr>
          </w:p>
        </w:tc>
        <w:tc>
          <w:tcPr>
            <w:tcW w:w="1536" w:type="dxa"/>
          </w:tcPr>
          <w:p w14:paraId="3F679798" w14:textId="77777777" w:rsidR="009B71F2" w:rsidRDefault="009B71F2" w:rsidP="00B10973">
            <w:pPr>
              <w:tabs>
                <w:tab w:val="right" w:leader="underscore" w:pos="9360"/>
              </w:tabs>
            </w:pPr>
          </w:p>
        </w:tc>
        <w:tc>
          <w:tcPr>
            <w:tcW w:w="1403" w:type="dxa"/>
          </w:tcPr>
          <w:p w14:paraId="042F6C07" w14:textId="77777777" w:rsidR="009B71F2" w:rsidRDefault="009B71F2" w:rsidP="00B10973">
            <w:pPr>
              <w:tabs>
                <w:tab w:val="right" w:leader="underscore" w:pos="9360"/>
              </w:tabs>
            </w:pPr>
          </w:p>
        </w:tc>
      </w:tr>
    </w:tbl>
    <w:p w14:paraId="3AC10640" w14:textId="77777777" w:rsidR="00863540" w:rsidRPr="006473C6" w:rsidRDefault="00863540" w:rsidP="006473C6">
      <w:pPr>
        <w:rPr>
          <w:sz w:val="14"/>
          <w:szCs w:val="14"/>
        </w:rPr>
      </w:pPr>
    </w:p>
    <w:sectPr w:rsidR="00863540" w:rsidRPr="006473C6" w:rsidSect="009B71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FFF8" w14:textId="77777777" w:rsidR="00863540" w:rsidRDefault="00863540" w:rsidP="00863540">
      <w:pPr>
        <w:spacing w:after="0" w:line="240" w:lineRule="auto"/>
      </w:pPr>
      <w:r>
        <w:separator/>
      </w:r>
    </w:p>
  </w:endnote>
  <w:endnote w:type="continuationSeparator" w:id="0">
    <w:p w14:paraId="67BF2D3F" w14:textId="77777777" w:rsidR="00863540" w:rsidRDefault="00863540" w:rsidP="0086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738F" w14:textId="77777777" w:rsidR="001C3258" w:rsidRDefault="001C32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6409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D1FF31" w14:textId="7ED02D9F" w:rsidR="00863540" w:rsidRDefault="008635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0C7E97" w14:textId="5F8313DF" w:rsidR="00863540" w:rsidRDefault="009B71F2" w:rsidP="009B71F2">
    <w:pPr>
      <w:pStyle w:val="Footer"/>
      <w:jc w:val="center"/>
      <w:rPr>
        <w:sz w:val="14"/>
        <w:szCs w:val="14"/>
      </w:rPr>
    </w:pPr>
    <w:r w:rsidRPr="009B71F2">
      <w:rPr>
        <w:sz w:val="14"/>
        <w:szCs w:val="14"/>
      </w:rPr>
      <w:fldChar w:fldCharType="begin"/>
    </w:r>
    <w:r w:rsidRPr="009B71F2">
      <w:rPr>
        <w:sz w:val="14"/>
        <w:szCs w:val="14"/>
      </w:rPr>
      <w:instrText xml:space="preserve"> FILENAME  \p  \* MERGEFORMAT </w:instrText>
    </w:r>
    <w:r w:rsidRPr="009B71F2">
      <w:rPr>
        <w:sz w:val="14"/>
        <w:szCs w:val="14"/>
      </w:rPr>
      <w:fldChar w:fldCharType="separate"/>
    </w:r>
    <w:r w:rsidR="001C3258">
      <w:rPr>
        <w:noProof/>
        <w:sz w:val="14"/>
        <w:szCs w:val="14"/>
      </w:rPr>
      <w:t>M:\Funding\Enhancements\2022\Request for Information\REI FY 2023.docx</w:t>
    </w:r>
    <w:r w:rsidRPr="009B71F2">
      <w:rPr>
        <w:sz w:val="14"/>
        <w:szCs w:val="14"/>
      </w:rPr>
      <w:fldChar w:fldCharType="end"/>
    </w:r>
  </w:p>
  <w:p w14:paraId="6E97E2AB" w14:textId="02924CEF" w:rsidR="009B71F2" w:rsidRPr="009B71F2" w:rsidRDefault="009B71F2" w:rsidP="009B71F2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 xml:space="preserve">Last Saved: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SAVEDATE  \@ "M/d/yyyy h:mm am/pm"  \* MERGEFORMAT </w:instrText>
    </w:r>
    <w:r>
      <w:rPr>
        <w:sz w:val="14"/>
        <w:szCs w:val="14"/>
      </w:rPr>
      <w:fldChar w:fldCharType="separate"/>
    </w:r>
    <w:r w:rsidR="001C3258">
      <w:rPr>
        <w:noProof/>
        <w:sz w:val="14"/>
        <w:szCs w:val="14"/>
      </w:rPr>
      <w:t>8/8/2022 9:48 AM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E5E0" w14:textId="77777777" w:rsidR="001C3258" w:rsidRDefault="001C3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B0E2" w14:textId="77777777" w:rsidR="00863540" w:rsidRDefault="00863540" w:rsidP="00863540">
      <w:pPr>
        <w:spacing w:after="0" w:line="240" w:lineRule="auto"/>
      </w:pPr>
      <w:r>
        <w:separator/>
      </w:r>
    </w:p>
  </w:footnote>
  <w:footnote w:type="continuationSeparator" w:id="0">
    <w:p w14:paraId="4E5A660E" w14:textId="77777777" w:rsidR="00863540" w:rsidRDefault="00863540" w:rsidP="0086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FE7AF" w14:textId="77777777" w:rsidR="001C3258" w:rsidRDefault="001C32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873B" w14:textId="77777777" w:rsidR="001C3258" w:rsidRDefault="001C32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4E46" w14:textId="77777777" w:rsidR="001C3258" w:rsidRDefault="001C32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F3D"/>
    <w:multiLevelType w:val="hybridMultilevel"/>
    <w:tmpl w:val="998E8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D7E19"/>
    <w:multiLevelType w:val="hybridMultilevel"/>
    <w:tmpl w:val="B2247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D40BC"/>
    <w:multiLevelType w:val="hybridMultilevel"/>
    <w:tmpl w:val="5C8A9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091045">
    <w:abstractNumId w:val="2"/>
  </w:num>
  <w:num w:numId="2" w16cid:durableId="1703826932">
    <w:abstractNumId w:val="1"/>
  </w:num>
  <w:num w:numId="3" w16cid:durableId="165125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2F"/>
    <w:rsid w:val="00040077"/>
    <w:rsid w:val="00103E38"/>
    <w:rsid w:val="001762F4"/>
    <w:rsid w:val="00180607"/>
    <w:rsid w:val="00193586"/>
    <w:rsid w:val="001C3258"/>
    <w:rsid w:val="0026377E"/>
    <w:rsid w:val="002750B1"/>
    <w:rsid w:val="00314B1A"/>
    <w:rsid w:val="003164B1"/>
    <w:rsid w:val="00391972"/>
    <w:rsid w:val="003B2E0A"/>
    <w:rsid w:val="003C374B"/>
    <w:rsid w:val="00424D76"/>
    <w:rsid w:val="004568B7"/>
    <w:rsid w:val="004D32C4"/>
    <w:rsid w:val="00526D79"/>
    <w:rsid w:val="00545D79"/>
    <w:rsid w:val="00613AA5"/>
    <w:rsid w:val="00623406"/>
    <w:rsid w:val="0064348D"/>
    <w:rsid w:val="006473C6"/>
    <w:rsid w:val="00776D8C"/>
    <w:rsid w:val="007C37A9"/>
    <w:rsid w:val="007F2338"/>
    <w:rsid w:val="00853259"/>
    <w:rsid w:val="00863540"/>
    <w:rsid w:val="00952440"/>
    <w:rsid w:val="009B71F2"/>
    <w:rsid w:val="009C23C4"/>
    <w:rsid w:val="009E0595"/>
    <w:rsid w:val="009F75C4"/>
    <w:rsid w:val="00A12168"/>
    <w:rsid w:val="00A14334"/>
    <w:rsid w:val="00A70F2C"/>
    <w:rsid w:val="00A7668E"/>
    <w:rsid w:val="00AE032A"/>
    <w:rsid w:val="00B664BA"/>
    <w:rsid w:val="00B77B39"/>
    <w:rsid w:val="00BE4019"/>
    <w:rsid w:val="00C46B67"/>
    <w:rsid w:val="00C51257"/>
    <w:rsid w:val="00C82857"/>
    <w:rsid w:val="00CA6AA7"/>
    <w:rsid w:val="00D208BE"/>
    <w:rsid w:val="00D606D3"/>
    <w:rsid w:val="00DD25A7"/>
    <w:rsid w:val="00DE6C3D"/>
    <w:rsid w:val="00DF07B5"/>
    <w:rsid w:val="00DF1469"/>
    <w:rsid w:val="00DF5EDB"/>
    <w:rsid w:val="00E23CBF"/>
    <w:rsid w:val="00E81491"/>
    <w:rsid w:val="00EB412F"/>
    <w:rsid w:val="00ED129D"/>
    <w:rsid w:val="00ED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565D5"/>
  <w15:chartTrackingRefBased/>
  <w15:docId w15:val="{6AE5E127-FD67-4EFC-936F-DE1645A5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595"/>
    <w:pPr>
      <w:keepNext/>
      <w:keepLines/>
      <w:pBdr>
        <w:bottom w:val="single" w:sz="4" w:space="1" w:color="549E39" w:themeColor="accent1"/>
      </w:pBdr>
      <w:spacing w:before="20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B412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B412F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E0595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F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3540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5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35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3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540"/>
  </w:style>
  <w:style w:type="paragraph" w:styleId="Footer">
    <w:name w:val="footer"/>
    <w:basedOn w:val="Normal"/>
    <w:link w:val="FooterChar"/>
    <w:uiPriority w:val="99"/>
    <w:unhideWhenUsed/>
    <w:rsid w:val="00863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540"/>
  </w:style>
  <w:style w:type="character" w:styleId="PlaceholderText">
    <w:name w:val="Placeholder Text"/>
    <w:basedOn w:val="DefaultParagraphFont"/>
    <w:uiPriority w:val="99"/>
    <w:semiHidden/>
    <w:rsid w:val="009B71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thomason@ozarkstransportation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athomason@ozarkstransportation.org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777F81B4B14661AF10EE487BE80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FEE59-2316-43AD-B17E-6C102028874C}"/>
      </w:docPartPr>
      <w:docPartBody>
        <w:p w:rsidR="001100C7" w:rsidRDefault="00833522" w:rsidP="00833522">
          <w:pPr>
            <w:pStyle w:val="C7777F81B4B14661AF10EE487BE80187"/>
          </w:pPr>
          <w:r w:rsidRPr="00C00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B48DCF876648CCA979FD64A299C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6B750-B77F-40A5-83CD-83A2800893A6}"/>
      </w:docPartPr>
      <w:docPartBody>
        <w:p w:rsidR="001100C7" w:rsidRDefault="00833522" w:rsidP="00833522">
          <w:pPr>
            <w:pStyle w:val="20B48DCF876648CCA979FD64A299CD2B"/>
          </w:pPr>
          <w:r w:rsidRPr="00C00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9FEB39E7974A40AF6B1EE92A881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2DD4D-96DA-4034-87FA-8D9974D29CD6}"/>
      </w:docPartPr>
      <w:docPartBody>
        <w:p w:rsidR="001100C7" w:rsidRDefault="00833522" w:rsidP="00833522">
          <w:pPr>
            <w:pStyle w:val="6B9FEB39E7974A40AF6B1EE92A881254"/>
          </w:pPr>
          <w:r w:rsidRPr="00C00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33B5604F84FC19180C985E75F8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41086-90E8-4D0C-B821-0C554C402E04}"/>
      </w:docPartPr>
      <w:docPartBody>
        <w:p w:rsidR="001100C7" w:rsidRDefault="00833522" w:rsidP="00833522">
          <w:pPr>
            <w:pStyle w:val="F4C33B5604F84FC19180C985E75F80DB"/>
          </w:pPr>
          <w:r w:rsidRPr="00C00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EB4B6B6E5B42AB935A24F5C8A8F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99E1B-8C4F-4A3A-8E2C-E3EB92E1E54A}"/>
      </w:docPartPr>
      <w:docPartBody>
        <w:p w:rsidR="001100C7" w:rsidRDefault="00833522" w:rsidP="00833522">
          <w:pPr>
            <w:pStyle w:val="FDEB4B6B6E5B42AB935A24F5C8A8FAB3"/>
          </w:pPr>
          <w:r w:rsidRPr="00C00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6B8205F934DFCA768E8F5812C9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8A305-A2D4-4620-8237-6E07C07F7D19}"/>
      </w:docPartPr>
      <w:docPartBody>
        <w:p w:rsidR="001100C7" w:rsidRDefault="00833522" w:rsidP="00833522">
          <w:pPr>
            <w:pStyle w:val="7996B8205F934DFCA768E8F5812C919D"/>
          </w:pPr>
          <w:r w:rsidRPr="00C00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3858965F845398784D9061A8F5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B9125-48D9-4026-BE27-0B9500532690}"/>
      </w:docPartPr>
      <w:docPartBody>
        <w:p w:rsidR="001100C7" w:rsidRDefault="00833522" w:rsidP="00833522">
          <w:pPr>
            <w:pStyle w:val="1FA3858965F845398784D9061A8F517A"/>
          </w:pPr>
          <w:r w:rsidRPr="00C00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F4D59D55584B7096D4919C16BF1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48EE8-70BE-4582-9358-A845F8320D90}"/>
      </w:docPartPr>
      <w:docPartBody>
        <w:p w:rsidR="001100C7" w:rsidRDefault="00833522" w:rsidP="00833522">
          <w:pPr>
            <w:pStyle w:val="F0F4D59D55584B7096D4919C16BF1713"/>
          </w:pPr>
          <w:r w:rsidRPr="00C00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D97682C2034B9E98BE301DC2C48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1F836-A741-48E9-91B9-E36D34046CFA}"/>
      </w:docPartPr>
      <w:docPartBody>
        <w:p w:rsidR="001100C7" w:rsidRDefault="00833522" w:rsidP="00833522">
          <w:pPr>
            <w:pStyle w:val="CDD97682C2034B9E98BE301DC2C48BF5"/>
          </w:pPr>
          <w:r w:rsidRPr="00C00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B10CE0B124DCE81C376A0E68F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952EB-4BCE-412E-A5D7-69DF341D8264}"/>
      </w:docPartPr>
      <w:docPartBody>
        <w:p w:rsidR="001100C7" w:rsidRDefault="00833522" w:rsidP="00833522">
          <w:pPr>
            <w:pStyle w:val="7A1B10CE0B124DCE81C376A0E68FF6F1"/>
          </w:pPr>
          <w:r w:rsidRPr="00C00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DA60DE87D43E29D031D3102852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C9D22-2AA8-4006-9CF8-126D6E834992}"/>
      </w:docPartPr>
      <w:docPartBody>
        <w:p w:rsidR="001100C7" w:rsidRDefault="00833522" w:rsidP="00833522">
          <w:pPr>
            <w:pStyle w:val="66BDA60DE87D43E29D031D3102852ED0"/>
          </w:pPr>
          <w:r w:rsidRPr="00C00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4BFB8E919C4F59917611154F2B6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5EB3B-3AA5-4914-98B6-65B24EB0725E}"/>
      </w:docPartPr>
      <w:docPartBody>
        <w:p w:rsidR="00AB4946" w:rsidRDefault="00155BD9" w:rsidP="00155BD9">
          <w:pPr>
            <w:pStyle w:val="C34BFB8E919C4F59917611154F2B68B4"/>
          </w:pPr>
          <w:r w:rsidRPr="00C005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22"/>
    <w:rsid w:val="001100C7"/>
    <w:rsid w:val="00155BD9"/>
    <w:rsid w:val="00833522"/>
    <w:rsid w:val="00A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5BD9"/>
    <w:rPr>
      <w:color w:val="808080"/>
    </w:rPr>
  </w:style>
  <w:style w:type="paragraph" w:customStyle="1" w:styleId="C7777F81B4B14661AF10EE487BE80187">
    <w:name w:val="C7777F81B4B14661AF10EE487BE80187"/>
    <w:rsid w:val="00833522"/>
  </w:style>
  <w:style w:type="paragraph" w:customStyle="1" w:styleId="20B48DCF876648CCA979FD64A299CD2B">
    <w:name w:val="20B48DCF876648CCA979FD64A299CD2B"/>
    <w:rsid w:val="00833522"/>
  </w:style>
  <w:style w:type="paragraph" w:customStyle="1" w:styleId="6B9FEB39E7974A40AF6B1EE92A881254">
    <w:name w:val="6B9FEB39E7974A40AF6B1EE92A881254"/>
    <w:rsid w:val="00833522"/>
  </w:style>
  <w:style w:type="paragraph" w:customStyle="1" w:styleId="F4C33B5604F84FC19180C985E75F80DB">
    <w:name w:val="F4C33B5604F84FC19180C985E75F80DB"/>
    <w:rsid w:val="00833522"/>
  </w:style>
  <w:style w:type="paragraph" w:customStyle="1" w:styleId="FDEB4B6B6E5B42AB935A24F5C8A8FAB3">
    <w:name w:val="FDEB4B6B6E5B42AB935A24F5C8A8FAB3"/>
    <w:rsid w:val="00833522"/>
  </w:style>
  <w:style w:type="paragraph" w:customStyle="1" w:styleId="7996B8205F934DFCA768E8F5812C919D">
    <w:name w:val="7996B8205F934DFCA768E8F5812C919D"/>
    <w:rsid w:val="00833522"/>
  </w:style>
  <w:style w:type="paragraph" w:customStyle="1" w:styleId="1FA3858965F845398784D9061A8F517A">
    <w:name w:val="1FA3858965F845398784D9061A8F517A"/>
    <w:rsid w:val="00833522"/>
  </w:style>
  <w:style w:type="paragraph" w:customStyle="1" w:styleId="F0F4D59D55584B7096D4919C16BF1713">
    <w:name w:val="F0F4D59D55584B7096D4919C16BF1713"/>
    <w:rsid w:val="00833522"/>
  </w:style>
  <w:style w:type="paragraph" w:customStyle="1" w:styleId="CDD97682C2034B9E98BE301DC2C48BF5">
    <w:name w:val="CDD97682C2034B9E98BE301DC2C48BF5"/>
    <w:rsid w:val="00833522"/>
  </w:style>
  <w:style w:type="paragraph" w:customStyle="1" w:styleId="7A1B10CE0B124DCE81C376A0E68FF6F1">
    <w:name w:val="7A1B10CE0B124DCE81C376A0E68FF6F1"/>
    <w:rsid w:val="00833522"/>
  </w:style>
  <w:style w:type="paragraph" w:customStyle="1" w:styleId="66BDA60DE87D43E29D031D3102852ED0">
    <w:name w:val="66BDA60DE87D43E29D031D3102852ED0"/>
    <w:rsid w:val="00833522"/>
  </w:style>
  <w:style w:type="paragraph" w:customStyle="1" w:styleId="C34BFB8E919C4F59917611154F2B68B4">
    <w:name w:val="C34BFB8E919C4F59917611154F2B68B4"/>
    <w:rsid w:val="00155B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1">
      <a:majorFont>
        <a:latin typeface="Montserrat Medium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FY 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B205DF-FA01-47E2-8B15-D8C2DCE6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Expression of Interest (REI)</vt:lpstr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Expression of Interest (REI)</dc:title>
  <dc:subject>Planning For Future Trail And Sidewalk Investments In The Ozarks Transportation Organization Study Area</dc:subject>
  <dc:creator>Andy Thomason</dc:creator>
  <cp:keywords/>
  <dc:description/>
  <cp:lastModifiedBy>Andy Thomason</cp:lastModifiedBy>
  <cp:revision>3</cp:revision>
  <cp:lastPrinted>2022-07-28T16:46:00Z</cp:lastPrinted>
  <dcterms:created xsi:type="dcterms:W3CDTF">2022-08-08T14:48:00Z</dcterms:created>
  <dcterms:modified xsi:type="dcterms:W3CDTF">2022-08-08T14:49:00Z</dcterms:modified>
</cp:coreProperties>
</file>